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6B7CD" w14:textId="022673F7" w:rsidR="00CB52F6" w:rsidRDefault="00CB52F6" w:rsidP="00CB52F6">
      <w:pPr>
        <w:rPr>
          <w:rFonts w:ascii="Arial" w:hAnsi="Arial" w:cs="Arial"/>
          <w:b/>
          <w:bCs/>
        </w:rPr>
      </w:pPr>
      <w:r w:rsidRPr="00E06824">
        <w:rPr>
          <w:rFonts w:ascii="Arial" w:hAnsi="Arial" w:cs="Arial"/>
          <w:b/>
          <w:bCs/>
        </w:rPr>
        <w:t xml:space="preserve">Categorisatie bevindingen EFRO programma’s </w:t>
      </w:r>
      <w:r w:rsidR="00E06824">
        <w:rPr>
          <w:rFonts w:ascii="Arial" w:hAnsi="Arial" w:cs="Arial"/>
          <w:b/>
          <w:bCs/>
        </w:rPr>
        <w:t>2021-20</w:t>
      </w:r>
      <w:r w:rsidR="009C190F">
        <w:rPr>
          <w:rFonts w:ascii="Arial" w:hAnsi="Arial" w:cs="Arial"/>
          <w:b/>
          <w:bCs/>
        </w:rPr>
        <w:t>27</w:t>
      </w:r>
      <w:r w:rsidRPr="00E06824">
        <w:rPr>
          <w:rFonts w:ascii="Arial" w:hAnsi="Arial" w:cs="Arial"/>
          <w:b/>
          <w:bCs/>
        </w:rPr>
        <w:t xml:space="preserve"> inclusief correctiepercentages</w:t>
      </w:r>
    </w:p>
    <w:p w14:paraId="3D76C827" w14:textId="77777777" w:rsidR="009C190F" w:rsidRPr="00E06824" w:rsidRDefault="009C190F" w:rsidP="00CB52F6">
      <w:pPr>
        <w:rPr>
          <w:rFonts w:ascii="Arial" w:hAnsi="Arial" w:cs="Arial"/>
          <w:b/>
          <w:bCs/>
        </w:rPr>
      </w:pPr>
    </w:p>
    <w:p w14:paraId="5AE5E5F9" w14:textId="77777777" w:rsidR="00CB52F6" w:rsidRPr="009C190F" w:rsidRDefault="00CB52F6" w:rsidP="00CB52F6">
      <w:pPr>
        <w:rPr>
          <w:rFonts w:ascii="Arial" w:hAnsi="Arial" w:cs="Arial"/>
          <w:sz w:val="20"/>
          <w:szCs w:val="20"/>
          <w:u w:val="single"/>
        </w:rPr>
      </w:pPr>
      <w:r w:rsidRPr="009C190F">
        <w:rPr>
          <w:rFonts w:ascii="Arial" w:hAnsi="Arial" w:cs="Arial"/>
          <w:sz w:val="20"/>
          <w:szCs w:val="20"/>
          <w:u w:val="single"/>
        </w:rPr>
        <w:t>Inleiding en toelichting</w:t>
      </w:r>
    </w:p>
    <w:p w14:paraId="40B46BA1" w14:textId="6736D9E6" w:rsidR="00CB52F6" w:rsidRPr="00CB52F6" w:rsidRDefault="00CB52F6" w:rsidP="00CB52F6">
      <w:pPr>
        <w:rPr>
          <w:rFonts w:ascii="Arial" w:hAnsi="Arial" w:cs="Arial"/>
          <w:sz w:val="20"/>
          <w:szCs w:val="20"/>
        </w:rPr>
      </w:pPr>
      <w:r w:rsidRPr="00CB52F6">
        <w:rPr>
          <w:rFonts w:ascii="Arial" w:hAnsi="Arial" w:cs="Arial"/>
          <w:sz w:val="20"/>
          <w:szCs w:val="20"/>
        </w:rPr>
        <w:t xml:space="preserve">Voor de programmaperiode </w:t>
      </w:r>
      <w:r w:rsidR="009C190F">
        <w:rPr>
          <w:rFonts w:ascii="Arial" w:hAnsi="Arial" w:cs="Arial"/>
          <w:sz w:val="20"/>
          <w:szCs w:val="20"/>
        </w:rPr>
        <w:t>2021-202</w:t>
      </w:r>
      <w:r w:rsidR="00587C43">
        <w:rPr>
          <w:rFonts w:ascii="Arial" w:hAnsi="Arial" w:cs="Arial"/>
          <w:sz w:val="20"/>
          <w:szCs w:val="20"/>
        </w:rPr>
        <w:t>7</w:t>
      </w:r>
      <w:r w:rsidRPr="00CB52F6">
        <w:rPr>
          <w:rFonts w:ascii="Arial" w:hAnsi="Arial" w:cs="Arial"/>
          <w:sz w:val="20"/>
          <w:szCs w:val="20"/>
        </w:rPr>
        <w:t xml:space="preserve"> is als onderdeel van het beheer-- en controlesysteem een uniforme registratie en codering van bevindingen</w:t>
      </w:r>
    </w:p>
    <w:p w14:paraId="6491E816" w14:textId="77777777" w:rsidR="00CB52F6" w:rsidRPr="00CB52F6" w:rsidRDefault="00CB52F6" w:rsidP="00CB52F6">
      <w:pPr>
        <w:rPr>
          <w:rFonts w:ascii="Arial" w:hAnsi="Arial" w:cs="Arial"/>
          <w:sz w:val="20"/>
          <w:szCs w:val="20"/>
        </w:rPr>
      </w:pPr>
      <w:r w:rsidRPr="00CB52F6">
        <w:rPr>
          <w:rFonts w:ascii="Arial" w:hAnsi="Arial" w:cs="Arial"/>
          <w:sz w:val="20"/>
          <w:szCs w:val="20"/>
        </w:rPr>
        <w:t>noodzakelijk. Een noodzakelijke voorwaarde om te komen tot een tijdige signalering van systematische tekortkomingen en tijdig te kunnen anticiperen.</w:t>
      </w:r>
    </w:p>
    <w:p w14:paraId="2F330418" w14:textId="77777777" w:rsidR="00587C43" w:rsidRDefault="00587C43" w:rsidP="00CB52F6">
      <w:pPr>
        <w:rPr>
          <w:rFonts w:ascii="Arial" w:hAnsi="Arial" w:cs="Arial"/>
          <w:sz w:val="20"/>
          <w:szCs w:val="20"/>
        </w:rPr>
      </w:pPr>
    </w:p>
    <w:p w14:paraId="1FA6B04A" w14:textId="53EB8CCF" w:rsidR="00CB52F6" w:rsidRPr="00CB52F6" w:rsidRDefault="00CB52F6" w:rsidP="00CB52F6">
      <w:pPr>
        <w:rPr>
          <w:rFonts w:ascii="Arial" w:hAnsi="Arial" w:cs="Arial"/>
          <w:sz w:val="20"/>
          <w:szCs w:val="20"/>
        </w:rPr>
      </w:pPr>
      <w:r w:rsidRPr="00CB52F6">
        <w:rPr>
          <w:rFonts w:ascii="Arial" w:hAnsi="Arial" w:cs="Arial"/>
          <w:sz w:val="20"/>
          <w:szCs w:val="20"/>
        </w:rPr>
        <w:t>De tabel is mede tot stand gekomen op basis van de richtsnoer van de Europese Commissie inzake correcties bij aanbestedingen [C(201</w:t>
      </w:r>
      <w:r w:rsidR="00661240">
        <w:rPr>
          <w:rFonts w:ascii="Arial" w:hAnsi="Arial" w:cs="Arial"/>
          <w:sz w:val="20"/>
          <w:szCs w:val="20"/>
        </w:rPr>
        <w:t>9</w:t>
      </w:r>
      <w:r w:rsidRPr="00CB52F6">
        <w:rPr>
          <w:rFonts w:ascii="Arial" w:hAnsi="Arial" w:cs="Arial"/>
          <w:sz w:val="20"/>
          <w:szCs w:val="20"/>
        </w:rPr>
        <w:t xml:space="preserve">) </w:t>
      </w:r>
      <w:r w:rsidR="00661240">
        <w:rPr>
          <w:rFonts w:ascii="Arial" w:hAnsi="Arial" w:cs="Arial"/>
          <w:sz w:val="20"/>
          <w:szCs w:val="20"/>
        </w:rPr>
        <w:t>3452</w:t>
      </w:r>
      <w:r w:rsidRPr="00CB52F6">
        <w:rPr>
          <w:rFonts w:ascii="Arial" w:hAnsi="Arial" w:cs="Arial"/>
          <w:sz w:val="20"/>
          <w:szCs w:val="20"/>
        </w:rPr>
        <w:t xml:space="preserve"> van 1</w:t>
      </w:r>
      <w:r w:rsidR="00FC2662">
        <w:rPr>
          <w:rFonts w:ascii="Arial" w:hAnsi="Arial" w:cs="Arial"/>
          <w:sz w:val="20"/>
          <w:szCs w:val="20"/>
        </w:rPr>
        <w:t>4 mei 2019</w:t>
      </w:r>
      <w:r w:rsidRPr="00CB52F6">
        <w:rPr>
          <w:rFonts w:ascii="Arial" w:hAnsi="Arial" w:cs="Arial"/>
          <w:sz w:val="20"/>
          <w:szCs w:val="20"/>
        </w:rPr>
        <w:t>]. Waar nodig is deze aangepast en aangevuld op basis van nationale standpunten en inzichten uit jurisprudentie.</w:t>
      </w:r>
    </w:p>
    <w:p w14:paraId="16DE840E" w14:textId="77777777" w:rsidR="00587C43" w:rsidRDefault="00587C43" w:rsidP="00CB52F6">
      <w:pPr>
        <w:rPr>
          <w:rFonts w:ascii="Arial" w:hAnsi="Arial" w:cs="Arial"/>
          <w:sz w:val="20"/>
          <w:szCs w:val="20"/>
        </w:rPr>
      </w:pPr>
    </w:p>
    <w:p w14:paraId="58C5D22F" w14:textId="5330EC1A" w:rsidR="00CB52F6" w:rsidRPr="00587C43" w:rsidRDefault="00CB52F6" w:rsidP="00CB52F6">
      <w:pPr>
        <w:rPr>
          <w:rFonts w:ascii="Arial" w:hAnsi="Arial" w:cs="Arial"/>
          <w:sz w:val="20"/>
          <w:szCs w:val="20"/>
          <w:u w:val="single"/>
        </w:rPr>
      </w:pPr>
      <w:r w:rsidRPr="00587C43">
        <w:rPr>
          <w:rFonts w:ascii="Arial" w:hAnsi="Arial" w:cs="Arial"/>
          <w:sz w:val="20"/>
          <w:szCs w:val="20"/>
          <w:u w:val="single"/>
        </w:rPr>
        <w:t>Algemene disclaimer:</w:t>
      </w:r>
    </w:p>
    <w:p w14:paraId="381D43F8" w14:textId="77777777" w:rsidR="00CB52F6" w:rsidRPr="00CB52F6" w:rsidRDefault="00CB52F6" w:rsidP="00EE0020">
      <w:pPr>
        <w:rPr>
          <w:rFonts w:ascii="Arial" w:hAnsi="Arial" w:cs="Arial"/>
          <w:sz w:val="20"/>
          <w:szCs w:val="20"/>
        </w:rPr>
      </w:pPr>
      <w:r w:rsidRPr="00CB52F6">
        <w:rPr>
          <w:rFonts w:ascii="Arial" w:hAnsi="Arial" w:cs="Arial"/>
          <w:sz w:val="20"/>
          <w:szCs w:val="20"/>
        </w:rPr>
        <w:t>• In beginsel zullen bij geconstateerde gebreken de aangegeven kortingen worden toepast. In bijzondere gevallen kan evenwel gebruik worden gemaakt</w:t>
      </w:r>
    </w:p>
    <w:p w14:paraId="55C55457" w14:textId="77777777" w:rsidR="00CB52F6" w:rsidRPr="00CB52F6" w:rsidRDefault="00CB52F6" w:rsidP="00CB52F6">
      <w:pPr>
        <w:rPr>
          <w:rFonts w:ascii="Arial" w:hAnsi="Arial" w:cs="Arial"/>
          <w:sz w:val="20"/>
          <w:szCs w:val="20"/>
        </w:rPr>
      </w:pPr>
      <w:r w:rsidRPr="00CB52F6">
        <w:rPr>
          <w:rFonts w:ascii="Arial" w:hAnsi="Arial" w:cs="Arial"/>
          <w:sz w:val="20"/>
          <w:szCs w:val="20"/>
        </w:rPr>
        <w:t>van de inherente afwijkingsmogelijkheid zoals aangegeven in artikel 4:84 Algemene wet bestuursrecht.</w:t>
      </w:r>
    </w:p>
    <w:p w14:paraId="0E415FE1" w14:textId="77777777" w:rsidR="00CB52F6" w:rsidRPr="00CB52F6" w:rsidRDefault="00CB52F6" w:rsidP="00EE0020">
      <w:pPr>
        <w:rPr>
          <w:rFonts w:ascii="Arial" w:hAnsi="Arial" w:cs="Arial"/>
          <w:sz w:val="20"/>
          <w:szCs w:val="20"/>
        </w:rPr>
      </w:pPr>
      <w:r w:rsidRPr="00CB52F6">
        <w:rPr>
          <w:rFonts w:ascii="Arial" w:hAnsi="Arial" w:cs="Arial"/>
          <w:sz w:val="20"/>
          <w:szCs w:val="20"/>
        </w:rPr>
        <w:t>• Ingeval een tekortkoming c.q. geconstateerd gebrek zich slechts ten dele voordoet, is wel desbetreffende codering van toepassing maar zal de</w:t>
      </w:r>
    </w:p>
    <w:p w14:paraId="7D07FF25" w14:textId="2B0A76FE" w:rsidR="00CB52F6" w:rsidRPr="00CB52F6" w:rsidRDefault="00CB52F6" w:rsidP="00CB52F6">
      <w:pPr>
        <w:rPr>
          <w:rFonts w:ascii="Arial" w:hAnsi="Arial" w:cs="Arial"/>
          <w:sz w:val="20"/>
          <w:szCs w:val="20"/>
        </w:rPr>
      </w:pPr>
      <w:r w:rsidRPr="00CB52F6">
        <w:rPr>
          <w:rFonts w:ascii="Arial" w:hAnsi="Arial" w:cs="Arial"/>
          <w:sz w:val="20"/>
          <w:szCs w:val="20"/>
        </w:rPr>
        <w:t xml:space="preserve">aangegeven korting naar rato worden toegepast. Dit geldt niet voor de tekortkomingen </w:t>
      </w:r>
      <w:proofErr w:type="spellStart"/>
      <w:r w:rsidRPr="00CB52F6">
        <w:rPr>
          <w:rFonts w:ascii="Arial" w:hAnsi="Arial" w:cs="Arial"/>
          <w:sz w:val="20"/>
          <w:szCs w:val="20"/>
        </w:rPr>
        <w:t>i.h.k.v</w:t>
      </w:r>
      <w:proofErr w:type="spellEnd"/>
      <w:r w:rsidRPr="00CB52F6">
        <w:rPr>
          <w:rFonts w:ascii="Arial" w:hAnsi="Arial" w:cs="Arial"/>
          <w:sz w:val="20"/>
          <w:szCs w:val="20"/>
        </w:rPr>
        <w:t>. aanbestedingen (codes B1 t/m B24). Bij die</w:t>
      </w:r>
    </w:p>
    <w:p w14:paraId="36D4286D" w14:textId="77777777" w:rsidR="00CB52F6" w:rsidRPr="00CB52F6" w:rsidRDefault="00CB52F6" w:rsidP="00CB52F6">
      <w:pPr>
        <w:rPr>
          <w:rFonts w:ascii="Arial" w:hAnsi="Arial" w:cs="Arial"/>
          <w:sz w:val="20"/>
          <w:szCs w:val="20"/>
        </w:rPr>
      </w:pPr>
      <w:r w:rsidRPr="00CB52F6">
        <w:rPr>
          <w:rFonts w:ascii="Arial" w:hAnsi="Arial" w:cs="Arial"/>
          <w:sz w:val="20"/>
          <w:szCs w:val="20"/>
        </w:rPr>
        <w:t>tekortkomingen gelden altijd de genoemde kortingen.</w:t>
      </w:r>
    </w:p>
    <w:p w14:paraId="041FAC5A" w14:textId="77777777" w:rsidR="00CB52F6" w:rsidRPr="00CB52F6" w:rsidRDefault="00CB52F6" w:rsidP="00CB52F6">
      <w:pPr>
        <w:rPr>
          <w:rFonts w:ascii="Arial" w:hAnsi="Arial" w:cs="Arial"/>
          <w:sz w:val="20"/>
          <w:szCs w:val="20"/>
        </w:rPr>
      </w:pPr>
      <w:r w:rsidRPr="00CB52F6">
        <w:rPr>
          <w:rFonts w:ascii="Arial" w:hAnsi="Arial" w:cs="Arial"/>
          <w:sz w:val="20"/>
          <w:szCs w:val="20"/>
        </w:rPr>
        <w:t>• Ingeval er ten aanzien van bepaalde uitgaven van een project meerdere bevindingen zijn geconstateerd, wordt enkel de hoogste van de desbetreffende</w:t>
      </w:r>
    </w:p>
    <w:p w14:paraId="49040BFE" w14:textId="5540FE41" w:rsidR="00CB52F6" w:rsidRPr="00CB52F6" w:rsidRDefault="00CB52F6" w:rsidP="00CB52F6">
      <w:pPr>
        <w:rPr>
          <w:rFonts w:ascii="Arial" w:hAnsi="Arial" w:cs="Arial"/>
          <w:sz w:val="20"/>
          <w:szCs w:val="20"/>
        </w:rPr>
      </w:pPr>
      <w:r w:rsidRPr="00CB52F6">
        <w:rPr>
          <w:rFonts w:ascii="Arial" w:hAnsi="Arial" w:cs="Arial"/>
          <w:sz w:val="20"/>
          <w:szCs w:val="20"/>
        </w:rPr>
        <w:t>kortingen toegepast</w:t>
      </w:r>
      <w:r w:rsidR="00AC38B3" w:rsidRPr="00AC38B3">
        <w:rPr>
          <w:rFonts w:ascii="Arial" w:hAnsi="Arial" w:cs="Arial"/>
          <w:sz w:val="20"/>
          <w:szCs w:val="20"/>
          <w:vertAlign w:val="superscript"/>
        </w:rPr>
        <w:t>1</w:t>
      </w:r>
      <w:r w:rsidR="00C43972">
        <w:rPr>
          <w:rFonts w:ascii="Arial" w:hAnsi="Arial" w:cs="Arial"/>
          <w:sz w:val="20"/>
          <w:szCs w:val="20"/>
        </w:rPr>
        <w:t>.</w:t>
      </w:r>
      <w:r w:rsidR="00AC38B3">
        <w:rPr>
          <w:rFonts w:ascii="Arial" w:hAnsi="Arial" w:cs="Arial"/>
          <w:sz w:val="20"/>
          <w:szCs w:val="20"/>
          <w:vertAlign w:val="superscript"/>
        </w:rPr>
        <w:t xml:space="preserve"> </w:t>
      </w:r>
      <w:r w:rsidRPr="00CB52F6">
        <w:rPr>
          <w:rFonts w:ascii="Arial" w:hAnsi="Arial" w:cs="Arial"/>
          <w:sz w:val="20"/>
          <w:szCs w:val="20"/>
        </w:rPr>
        <w:t>Voor dezelfde fout kan niet tweemaal een correctie worden toegepast.</w:t>
      </w:r>
    </w:p>
    <w:p w14:paraId="3B4CF2C7" w14:textId="6686D9F1" w:rsidR="00CB52F6" w:rsidRPr="00CB52F6" w:rsidRDefault="00CB52F6" w:rsidP="00CB52F6">
      <w:pPr>
        <w:rPr>
          <w:rFonts w:ascii="Arial" w:hAnsi="Arial" w:cs="Arial"/>
          <w:sz w:val="20"/>
          <w:szCs w:val="20"/>
        </w:rPr>
      </w:pPr>
      <w:r w:rsidRPr="00CB52F6">
        <w:rPr>
          <w:rFonts w:ascii="Arial" w:hAnsi="Arial" w:cs="Arial"/>
          <w:sz w:val="20"/>
          <w:szCs w:val="20"/>
        </w:rPr>
        <w:t xml:space="preserve">• De ingangsdatum van deze versie is </w:t>
      </w:r>
      <w:r w:rsidR="00A357EB">
        <w:rPr>
          <w:rFonts w:ascii="Arial" w:hAnsi="Arial" w:cs="Arial"/>
          <w:sz w:val="20"/>
          <w:szCs w:val="20"/>
        </w:rPr>
        <w:t>12 oktober 2023</w:t>
      </w:r>
      <w:r w:rsidRPr="00CB52F6">
        <w:rPr>
          <w:rFonts w:ascii="Arial" w:hAnsi="Arial" w:cs="Arial"/>
          <w:sz w:val="20"/>
          <w:szCs w:val="20"/>
        </w:rPr>
        <w:t>, dat wil zeggen dat deze tabel van toepassing is op de tekortkomingen die sinds die datum</w:t>
      </w:r>
    </w:p>
    <w:p w14:paraId="120A9E87" w14:textId="77777777" w:rsidR="00CB52F6" w:rsidRPr="00CB52F6" w:rsidRDefault="00CB52F6" w:rsidP="00CB52F6">
      <w:pPr>
        <w:rPr>
          <w:rFonts w:ascii="Arial" w:hAnsi="Arial" w:cs="Arial"/>
          <w:sz w:val="20"/>
          <w:szCs w:val="20"/>
        </w:rPr>
      </w:pPr>
      <w:r w:rsidRPr="00CB52F6">
        <w:rPr>
          <w:rFonts w:ascii="Arial" w:hAnsi="Arial" w:cs="Arial"/>
          <w:sz w:val="20"/>
          <w:szCs w:val="20"/>
        </w:rPr>
        <w:t>worden/zijn ontdekt.</w:t>
      </w:r>
    </w:p>
    <w:p w14:paraId="5A2DA366" w14:textId="77777777" w:rsidR="00587C43" w:rsidRDefault="00587C43" w:rsidP="00CB52F6">
      <w:pPr>
        <w:rPr>
          <w:rFonts w:ascii="Arial" w:hAnsi="Arial" w:cs="Arial"/>
          <w:sz w:val="20"/>
          <w:szCs w:val="20"/>
        </w:rPr>
      </w:pPr>
    </w:p>
    <w:p w14:paraId="3C70598A" w14:textId="717CC20F" w:rsidR="00CB52F6" w:rsidRPr="00587C43" w:rsidRDefault="00CB52F6" w:rsidP="00CB52F6">
      <w:pPr>
        <w:rPr>
          <w:rFonts w:ascii="Arial" w:hAnsi="Arial" w:cs="Arial"/>
          <w:sz w:val="20"/>
          <w:szCs w:val="20"/>
          <w:u w:val="single"/>
        </w:rPr>
      </w:pPr>
      <w:r w:rsidRPr="00587C43">
        <w:rPr>
          <w:rFonts w:ascii="Arial" w:hAnsi="Arial" w:cs="Arial"/>
          <w:sz w:val="20"/>
          <w:szCs w:val="20"/>
          <w:u w:val="single"/>
        </w:rPr>
        <w:t>Hoofdindeling:</w:t>
      </w:r>
    </w:p>
    <w:p w14:paraId="3D27DB53" w14:textId="77777777" w:rsidR="00CB52F6" w:rsidRPr="00CB52F6" w:rsidRDefault="00CB52F6" w:rsidP="00CB52F6">
      <w:pPr>
        <w:rPr>
          <w:rFonts w:ascii="Arial" w:hAnsi="Arial" w:cs="Arial"/>
          <w:sz w:val="20"/>
          <w:szCs w:val="20"/>
        </w:rPr>
      </w:pPr>
      <w:r w:rsidRPr="00CB52F6">
        <w:rPr>
          <w:rFonts w:ascii="Arial" w:hAnsi="Arial" w:cs="Arial"/>
          <w:sz w:val="20"/>
          <w:szCs w:val="20"/>
        </w:rPr>
        <w:t>A. Het project / de financiering is niet conform Europese regels, alle A bevindingen zijn niet herleidbaar naar specifieke facturen/uitgavenposten</w:t>
      </w:r>
    </w:p>
    <w:p w14:paraId="3D15D0F9" w14:textId="77777777" w:rsidR="00CB52F6" w:rsidRDefault="00CB52F6" w:rsidP="00CB52F6">
      <w:pPr>
        <w:rPr>
          <w:rFonts w:ascii="Arial" w:hAnsi="Arial" w:cs="Arial"/>
          <w:sz w:val="20"/>
          <w:szCs w:val="20"/>
        </w:rPr>
      </w:pPr>
      <w:r w:rsidRPr="00CB52F6">
        <w:rPr>
          <w:rFonts w:ascii="Arial" w:hAnsi="Arial" w:cs="Arial"/>
          <w:sz w:val="20"/>
          <w:szCs w:val="20"/>
        </w:rPr>
        <w:t>binnen een project, maar hebben betrekking op het gehele project.</w:t>
      </w:r>
    </w:p>
    <w:p w14:paraId="56AF0B7F" w14:textId="1099E1FB" w:rsidR="002D7C11" w:rsidRDefault="002D7C11" w:rsidP="00CB52F6">
      <w:pPr>
        <w:rPr>
          <w:rFonts w:ascii="Arial" w:hAnsi="Arial" w:cs="Arial"/>
          <w:sz w:val="20"/>
          <w:szCs w:val="20"/>
        </w:rPr>
      </w:pPr>
      <w:r>
        <w:rPr>
          <w:rFonts w:ascii="Arial" w:hAnsi="Arial" w:cs="Arial"/>
          <w:sz w:val="20"/>
          <w:szCs w:val="20"/>
        </w:rPr>
        <w:t xml:space="preserve">C. De uitgaven zijn niet conform de Europese </w:t>
      </w:r>
      <w:r w:rsidR="00A357EB">
        <w:rPr>
          <w:rFonts w:ascii="Arial" w:hAnsi="Arial" w:cs="Arial"/>
          <w:sz w:val="20"/>
          <w:szCs w:val="20"/>
        </w:rPr>
        <w:t>Subsidiabiliteits</w:t>
      </w:r>
      <w:r>
        <w:rPr>
          <w:rFonts w:ascii="Arial" w:hAnsi="Arial" w:cs="Arial"/>
          <w:sz w:val="20"/>
          <w:szCs w:val="20"/>
        </w:rPr>
        <w:t>regels</w:t>
      </w:r>
      <w:r w:rsidR="00D90070">
        <w:rPr>
          <w:rFonts w:ascii="Arial" w:hAnsi="Arial" w:cs="Arial"/>
          <w:sz w:val="20"/>
          <w:szCs w:val="20"/>
        </w:rPr>
        <w:t>.</w:t>
      </w:r>
    </w:p>
    <w:p w14:paraId="799562DD" w14:textId="667FA78D" w:rsidR="00CB52F6" w:rsidRPr="00CB52F6" w:rsidRDefault="00D90070" w:rsidP="00CB52F6">
      <w:pPr>
        <w:rPr>
          <w:rFonts w:ascii="Arial" w:hAnsi="Arial" w:cs="Arial"/>
          <w:sz w:val="20"/>
          <w:szCs w:val="20"/>
        </w:rPr>
      </w:pPr>
      <w:r>
        <w:rPr>
          <w:rFonts w:ascii="Arial" w:hAnsi="Arial" w:cs="Arial"/>
          <w:sz w:val="20"/>
          <w:szCs w:val="20"/>
        </w:rPr>
        <w:t>D. De uitgaven zijn niet conform de nationale regels.</w:t>
      </w:r>
    </w:p>
    <w:p w14:paraId="72FEA394" w14:textId="77777777" w:rsidR="00CB52F6" w:rsidRDefault="00CB52F6" w:rsidP="00CB52F6">
      <w:pPr>
        <w:rPr>
          <w:rFonts w:ascii="Arial" w:hAnsi="Arial" w:cs="Arial"/>
          <w:sz w:val="20"/>
          <w:szCs w:val="20"/>
        </w:rPr>
      </w:pPr>
      <w:r w:rsidRPr="00CB52F6">
        <w:rPr>
          <w:rFonts w:ascii="Arial" w:hAnsi="Arial" w:cs="Arial"/>
          <w:sz w:val="20"/>
          <w:szCs w:val="20"/>
        </w:rPr>
        <w:t>E. De uitgaven zijn niet conform de regels vanuit de specifieke OP’s/beleidsregels/uitvoeringsregelingen/beschikkingen.</w:t>
      </w:r>
    </w:p>
    <w:p w14:paraId="27CF5149" w14:textId="4ECF08DF" w:rsidR="00E54033" w:rsidRPr="00CB52F6" w:rsidRDefault="00E54033" w:rsidP="00CB52F6">
      <w:pPr>
        <w:rPr>
          <w:rFonts w:ascii="Arial" w:hAnsi="Arial" w:cs="Arial"/>
          <w:sz w:val="20"/>
          <w:szCs w:val="20"/>
        </w:rPr>
      </w:pPr>
      <w:r>
        <w:rPr>
          <w:rFonts w:ascii="Arial" w:hAnsi="Arial" w:cs="Arial"/>
          <w:sz w:val="20"/>
          <w:szCs w:val="20"/>
        </w:rPr>
        <w:t>B. De uitgaven zijn (mogelijk deels) niet conform Europese en nationale aanbestedingsregels.</w:t>
      </w:r>
    </w:p>
    <w:p w14:paraId="2DD6692A" w14:textId="77777777" w:rsidR="00CB52F6" w:rsidRPr="00CB52F6" w:rsidRDefault="00CB52F6" w:rsidP="00CB52F6">
      <w:pPr>
        <w:rPr>
          <w:rFonts w:ascii="Arial" w:hAnsi="Arial" w:cs="Arial"/>
          <w:sz w:val="20"/>
          <w:szCs w:val="20"/>
        </w:rPr>
      </w:pPr>
      <w:r w:rsidRPr="00CB52F6">
        <w:rPr>
          <w:rFonts w:ascii="Arial" w:hAnsi="Arial" w:cs="Arial"/>
          <w:sz w:val="20"/>
          <w:szCs w:val="20"/>
        </w:rPr>
        <w:t>De opsomming van de bevindingen is niet limitatief. Op grond van voortschrijdend inzicht bij eerste- en tweedelijns controles in de programmaperiode</w:t>
      </w:r>
    </w:p>
    <w:p w14:paraId="158D489A" w14:textId="77777777" w:rsidR="00CB52F6" w:rsidRPr="00CB52F6" w:rsidRDefault="00CB52F6" w:rsidP="00CB52F6">
      <w:pPr>
        <w:rPr>
          <w:rFonts w:ascii="Arial" w:hAnsi="Arial" w:cs="Arial"/>
          <w:sz w:val="20"/>
          <w:szCs w:val="20"/>
        </w:rPr>
      </w:pPr>
      <w:r w:rsidRPr="00CB52F6">
        <w:rPr>
          <w:rFonts w:ascii="Arial" w:hAnsi="Arial" w:cs="Arial"/>
          <w:sz w:val="20"/>
          <w:szCs w:val="20"/>
        </w:rPr>
        <w:t>kan uitbreiding nodig blijken. Omwille van het belang van alle partijen om met name systematische tekortkomingen tijdig en specifiek te kunnen detecteren</w:t>
      </w:r>
    </w:p>
    <w:p w14:paraId="6826F557" w14:textId="77777777" w:rsidR="00CB52F6" w:rsidRPr="00CB52F6" w:rsidRDefault="00CB52F6" w:rsidP="00CB52F6">
      <w:pPr>
        <w:rPr>
          <w:rFonts w:ascii="Arial" w:hAnsi="Arial" w:cs="Arial"/>
          <w:sz w:val="20"/>
          <w:szCs w:val="20"/>
        </w:rPr>
      </w:pPr>
      <w:r w:rsidRPr="00CB52F6">
        <w:rPr>
          <w:rFonts w:ascii="Arial" w:hAnsi="Arial" w:cs="Arial"/>
          <w:sz w:val="20"/>
          <w:szCs w:val="20"/>
        </w:rPr>
        <w:t>is niet gekozen voor een te grote indikking of bundeling, hierdoor zou dit doel worden voorbij geschoten.</w:t>
      </w:r>
    </w:p>
    <w:p w14:paraId="135EF943" w14:textId="77777777" w:rsidR="009614BC" w:rsidRDefault="009614BC" w:rsidP="00CB52F6">
      <w:pPr>
        <w:rPr>
          <w:rFonts w:ascii="Arial" w:hAnsi="Arial" w:cs="Arial"/>
          <w:sz w:val="20"/>
          <w:szCs w:val="20"/>
        </w:rPr>
      </w:pPr>
    </w:p>
    <w:p w14:paraId="7A38BB70" w14:textId="26F4AB5E" w:rsidR="008F1727" w:rsidRPr="00C96747" w:rsidRDefault="00CB52F6" w:rsidP="00CB52F6">
      <w:pPr>
        <w:rPr>
          <w:rFonts w:ascii="Arial" w:hAnsi="Arial" w:cs="Arial"/>
          <w:sz w:val="20"/>
          <w:szCs w:val="20"/>
        </w:rPr>
        <w:sectPr w:rsidR="008F1727" w:rsidRPr="00C96747" w:rsidSect="00CB52F6">
          <w:headerReference w:type="default" r:id="rId11"/>
          <w:footerReference w:type="default" r:id="rId12"/>
          <w:pgSz w:w="16840" w:h="11900" w:orient="landscape"/>
          <w:pgMar w:top="1417" w:right="1417" w:bottom="1417" w:left="1417" w:header="708" w:footer="708" w:gutter="0"/>
          <w:cols w:space="708"/>
          <w:docGrid w:linePitch="360"/>
        </w:sectPr>
      </w:pPr>
      <w:r w:rsidRPr="00C43972">
        <w:rPr>
          <w:rFonts w:ascii="Arial" w:hAnsi="Arial" w:cs="Arial"/>
          <w:sz w:val="20"/>
          <w:szCs w:val="20"/>
          <w:vertAlign w:val="superscript"/>
        </w:rPr>
        <w:t>1</w:t>
      </w:r>
      <w:r w:rsidRPr="00CB52F6">
        <w:rPr>
          <w:rFonts w:ascii="Arial" w:hAnsi="Arial" w:cs="Arial"/>
          <w:sz w:val="20"/>
          <w:szCs w:val="20"/>
        </w:rPr>
        <w:t xml:space="preserve"> Dit geldt niet voor kortingen die het gehele project betreffen. Maar enkel en alleen voor kortingen inzake bepaalde uitgaven van een project</w:t>
      </w:r>
    </w:p>
    <w:p w14:paraId="2D9C8851" w14:textId="77777777" w:rsidR="00A55D03" w:rsidRPr="00C96747" w:rsidRDefault="00A55D03" w:rsidP="00A55D03">
      <w:pPr>
        <w:rPr>
          <w:rFonts w:ascii="Arial" w:hAnsi="Arial" w:cs="Arial"/>
          <w:sz w:val="20"/>
          <w:szCs w:val="20"/>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4"/>
        <w:gridCol w:w="851"/>
        <w:gridCol w:w="6662"/>
        <w:gridCol w:w="3544"/>
        <w:gridCol w:w="2551"/>
      </w:tblGrid>
      <w:tr w:rsidR="00A55D03" w:rsidRPr="00C96747" w14:paraId="12E97E1D" w14:textId="77777777" w:rsidTr="12F9F0CE">
        <w:trPr>
          <w:trHeight w:val="405"/>
          <w:tblHeader/>
        </w:trPr>
        <w:tc>
          <w:tcPr>
            <w:tcW w:w="704" w:type="dxa"/>
            <w:vAlign w:val="center"/>
          </w:tcPr>
          <w:p w14:paraId="69265108" w14:textId="77777777" w:rsidR="00A55D03" w:rsidRPr="00C96747" w:rsidRDefault="00A55D03" w:rsidP="00C74863">
            <w:pPr>
              <w:spacing w:line="300" w:lineRule="exact"/>
              <w:jc w:val="center"/>
              <w:rPr>
                <w:rFonts w:ascii="Arial" w:hAnsi="Arial" w:cs="Arial"/>
                <w:b/>
                <w:i/>
                <w:sz w:val="20"/>
                <w:szCs w:val="20"/>
              </w:rPr>
            </w:pPr>
            <w:proofErr w:type="spellStart"/>
            <w:r w:rsidRPr="00C96747">
              <w:rPr>
                <w:rFonts w:ascii="Arial" w:hAnsi="Arial" w:cs="Arial"/>
                <w:b/>
                <w:i/>
                <w:sz w:val="20"/>
                <w:szCs w:val="20"/>
              </w:rPr>
              <w:t>Rubr</w:t>
            </w:r>
            <w:proofErr w:type="spellEnd"/>
            <w:r w:rsidRPr="00C96747">
              <w:rPr>
                <w:rFonts w:ascii="Arial" w:hAnsi="Arial" w:cs="Arial"/>
                <w:b/>
                <w:i/>
                <w:sz w:val="20"/>
                <w:szCs w:val="20"/>
              </w:rPr>
              <w:t>.</w:t>
            </w:r>
          </w:p>
        </w:tc>
        <w:tc>
          <w:tcPr>
            <w:tcW w:w="851" w:type="dxa"/>
            <w:vAlign w:val="center"/>
          </w:tcPr>
          <w:p w14:paraId="7DFF964A" w14:textId="77777777" w:rsidR="00A55D03" w:rsidRPr="00C96747" w:rsidRDefault="00A55D03" w:rsidP="00C74863">
            <w:pPr>
              <w:spacing w:line="300" w:lineRule="exact"/>
              <w:jc w:val="center"/>
              <w:rPr>
                <w:rFonts w:ascii="Arial" w:hAnsi="Arial" w:cs="Arial"/>
                <w:b/>
                <w:i/>
                <w:sz w:val="20"/>
                <w:szCs w:val="20"/>
              </w:rPr>
            </w:pPr>
            <w:r w:rsidRPr="00C96747">
              <w:rPr>
                <w:rFonts w:ascii="Arial" w:hAnsi="Arial" w:cs="Arial"/>
                <w:b/>
                <w:i/>
                <w:sz w:val="20"/>
                <w:szCs w:val="20"/>
              </w:rPr>
              <w:t>Code</w:t>
            </w:r>
          </w:p>
        </w:tc>
        <w:tc>
          <w:tcPr>
            <w:tcW w:w="6662" w:type="dxa"/>
            <w:vAlign w:val="center"/>
          </w:tcPr>
          <w:p w14:paraId="513594C9" w14:textId="77777777" w:rsidR="00A55D03" w:rsidRPr="00C96747" w:rsidRDefault="00A55D03" w:rsidP="00C74863">
            <w:pPr>
              <w:spacing w:line="300" w:lineRule="exact"/>
              <w:jc w:val="center"/>
              <w:rPr>
                <w:rFonts w:ascii="Arial" w:hAnsi="Arial" w:cs="Arial"/>
                <w:b/>
                <w:bCs/>
                <w:i/>
                <w:sz w:val="20"/>
                <w:szCs w:val="20"/>
              </w:rPr>
            </w:pPr>
            <w:r w:rsidRPr="00C96747">
              <w:rPr>
                <w:rFonts w:ascii="Arial" w:hAnsi="Arial" w:cs="Arial"/>
                <w:b/>
                <w:bCs/>
                <w:i/>
                <w:sz w:val="20"/>
                <w:szCs w:val="20"/>
              </w:rPr>
              <w:t>Omschrijvingen</w:t>
            </w:r>
          </w:p>
        </w:tc>
        <w:tc>
          <w:tcPr>
            <w:tcW w:w="3544" w:type="dxa"/>
          </w:tcPr>
          <w:p w14:paraId="0F99BF42" w14:textId="77777777" w:rsidR="00A55D03" w:rsidRPr="00C96747" w:rsidRDefault="00A55D03" w:rsidP="00C74863">
            <w:pPr>
              <w:spacing w:line="300" w:lineRule="exact"/>
              <w:jc w:val="center"/>
              <w:rPr>
                <w:rFonts w:ascii="Arial" w:hAnsi="Arial" w:cs="Arial"/>
                <w:b/>
                <w:bCs/>
                <w:i/>
                <w:sz w:val="20"/>
                <w:szCs w:val="20"/>
              </w:rPr>
            </w:pPr>
            <w:r w:rsidRPr="00C96747">
              <w:rPr>
                <w:rFonts w:ascii="Arial" w:hAnsi="Arial" w:cs="Arial"/>
                <w:b/>
                <w:bCs/>
                <w:i/>
                <w:sz w:val="20"/>
                <w:szCs w:val="20"/>
              </w:rPr>
              <w:t>Correctie-percentage of bedrag</w:t>
            </w:r>
          </w:p>
        </w:tc>
        <w:tc>
          <w:tcPr>
            <w:tcW w:w="2551" w:type="dxa"/>
          </w:tcPr>
          <w:p w14:paraId="184B1175" w14:textId="77777777" w:rsidR="00A55D03" w:rsidRPr="00C96747" w:rsidRDefault="00A55D03" w:rsidP="00C74863">
            <w:pPr>
              <w:spacing w:line="300" w:lineRule="exact"/>
              <w:jc w:val="center"/>
              <w:rPr>
                <w:rFonts w:ascii="Arial" w:hAnsi="Arial" w:cs="Arial"/>
                <w:b/>
                <w:bCs/>
                <w:i/>
                <w:sz w:val="20"/>
                <w:szCs w:val="20"/>
              </w:rPr>
            </w:pPr>
            <w:r w:rsidRPr="00C96747">
              <w:rPr>
                <w:rFonts w:ascii="Arial" w:hAnsi="Arial" w:cs="Arial"/>
                <w:b/>
                <w:bCs/>
                <w:i/>
                <w:sz w:val="20"/>
                <w:szCs w:val="20"/>
              </w:rPr>
              <w:t>Bron</w:t>
            </w:r>
          </w:p>
        </w:tc>
      </w:tr>
      <w:tr w:rsidR="00A55D03" w:rsidRPr="00C96747" w14:paraId="6C2D3EAC" w14:textId="77777777" w:rsidTr="12F9F0CE">
        <w:trPr>
          <w:trHeight w:val="290"/>
        </w:trPr>
        <w:tc>
          <w:tcPr>
            <w:tcW w:w="704" w:type="dxa"/>
            <w:shd w:val="clear" w:color="auto" w:fill="E0E0E0"/>
          </w:tcPr>
          <w:p w14:paraId="2297D263" w14:textId="77777777" w:rsidR="00A55D03" w:rsidRPr="00C96747" w:rsidRDefault="00A55D03" w:rsidP="00C74863">
            <w:pPr>
              <w:spacing w:line="300" w:lineRule="exact"/>
              <w:jc w:val="center"/>
              <w:rPr>
                <w:rFonts w:ascii="Arial" w:hAnsi="Arial" w:cs="Arial"/>
                <w:sz w:val="20"/>
                <w:szCs w:val="20"/>
              </w:rPr>
            </w:pPr>
            <w:r w:rsidRPr="00C96747">
              <w:rPr>
                <w:rFonts w:ascii="Arial" w:hAnsi="Arial" w:cs="Arial"/>
                <w:b/>
                <w:sz w:val="20"/>
                <w:szCs w:val="20"/>
              </w:rPr>
              <w:t>A</w:t>
            </w:r>
          </w:p>
        </w:tc>
        <w:tc>
          <w:tcPr>
            <w:tcW w:w="851" w:type="dxa"/>
            <w:shd w:val="clear" w:color="auto" w:fill="E0E0E0"/>
          </w:tcPr>
          <w:p w14:paraId="356EEE1E" w14:textId="4240FDB4" w:rsidR="00A55D03" w:rsidRPr="00C96747" w:rsidRDefault="00A55D03" w:rsidP="00C74863">
            <w:pPr>
              <w:spacing w:line="300" w:lineRule="exact"/>
              <w:jc w:val="center"/>
              <w:rPr>
                <w:rFonts w:ascii="Arial" w:hAnsi="Arial" w:cs="Arial"/>
                <w:sz w:val="20"/>
                <w:szCs w:val="20"/>
              </w:rPr>
            </w:pPr>
          </w:p>
        </w:tc>
        <w:tc>
          <w:tcPr>
            <w:tcW w:w="12757" w:type="dxa"/>
            <w:gridSpan w:val="3"/>
            <w:shd w:val="clear" w:color="auto" w:fill="E0E0E0"/>
          </w:tcPr>
          <w:p w14:paraId="7BB1B9AE" w14:textId="77777777" w:rsidR="00A55D03" w:rsidRPr="00C96747" w:rsidRDefault="00A55D03" w:rsidP="00C74863">
            <w:pPr>
              <w:spacing w:line="300" w:lineRule="exact"/>
              <w:rPr>
                <w:rFonts w:ascii="Arial" w:hAnsi="Arial" w:cs="Arial"/>
                <w:sz w:val="20"/>
                <w:szCs w:val="20"/>
                <w:highlight w:val="yellow"/>
              </w:rPr>
            </w:pPr>
            <w:r w:rsidRPr="00C96747">
              <w:rPr>
                <w:rFonts w:ascii="Arial" w:hAnsi="Arial" w:cs="Arial"/>
                <w:b/>
                <w:bCs/>
                <w:sz w:val="20"/>
                <w:szCs w:val="20"/>
              </w:rPr>
              <w:t>Het project / de financiering is niet conform Europese regels</w:t>
            </w:r>
          </w:p>
        </w:tc>
      </w:tr>
      <w:tr w:rsidR="00A55D03" w:rsidRPr="00C96747" w14:paraId="6CA4C0F1" w14:textId="77777777" w:rsidTr="12F9F0CE">
        <w:trPr>
          <w:trHeight w:val="255"/>
        </w:trPr>
        <w:tc>
          <w:tcPr>
            <w:tcW w:w="704" w:type="dxa"/>
            <w:tcBorders>
              <w:bottom w:val="single" w:sz="0" w:space="0" w:color="000000" w:themeColor="text1"/>
            </w:tcBorders>
          </w:tcPr>
          <w:p w14:paraId="1ECA2D12" w14:textId="118A7C80" w:rsidR="00A55D03" w:rsidRPr="00C96747" w:rsidRDefault="00A55D03" w:rsidP="00C74863">
            <w:pPr>
              <w:spacing w:line="300" w:lineRule="exact"/>
              <w:jc w:val="center"/>
              <w:rPr>
                <w:rFonts w:ascii="Arial" w:hAnsi="Arial" w:cs="Arial"/>
                <w:sz w:val="20"/>
                <w:szCs w:val="20"/>
              </w:rPr>
            </w:pPr>
          </w:p>
        </w:tc>
        <w:tc>
          <w:tcPr>
            <w:tcW w:w="851" w:type="dxa"/>
          </w:tcPr>
          <w:p w14:paraId="4D2FC442"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A1</w:t>
            </w:r>
          </w:p>
        </w:tc>
        <w:tc>
          <w:tcPr>
            <w:tcW w:w="6662" w:type="dxa"/>
          </w:tcPr>
          <w:p w14:paraId="3C890513" w14:textId="4E1D3F8E"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Er is sprake is van ongeoorloofde staat</w:t>
            </w:r>
            <w:r w:rsidR="00DC73F5">
              <w:rPr>
                <w:rFonts w:ascii="Arial" w:hAnsi="Arial" w:cs="Arial"/>
                <w:sz w:val="20"/>
                <w:szCs w:val="20"/>
              </w:rPr>
              <w:t>s</w:t>
            </w:r>
            <w:r w:rsidRPr="00C96747">
              <w:rPr>
                <w:rFonts w:ascii="Arial" w:hAnsi="Arial" w:cs="Arial"/>
                <w:sz w:val="20"/>
                <w:szCs w:val="20"/>
              </w:rPr>
              <w:t xml:space="preserve">steun. </w:t>
            </w:r>
          </w:p>
        </w:tc>
        <w:tc>
          <w:tcPr>
            <w:tcW w:w="3544" w:type="dxa"/>
          </w:tcPr>
          <w:p w14:paraId="6F946F5C"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van de projectkosten in het project waarop de ongeoorloofde steun betrekking heeft</w:t>
            </w:r>
            <w:r w:rsidRPr="00C96747">
              <w:rPr>
                <w:rStyle w:val="Voetnootmarkering"/>
                <w:rFonts w:ascii="Arial" w:hAnsi="Arial" w:cs="Arial"/>
                <w:sz w:val="20"/>
                <w:szCs w:val="20"/>
              </w:rPr>
              <w:footnoteReference w:id="1"/>
            </w:r>
            <w:r w:rsidRPr="00C96747">
              <w:rPr>
                <w:rFonts w:ascii="Arial" w:hAnsi="Arial" w:cs="Arial"/>
                <w:sz w:val="20"/>
                <w:szCs w:val="20"/>
              </w:rPr>
              <w:t>.</w:t>
            </w:r>
          </w:p>
        </w:tc>
        <w:tc>
          <w:tcPr>
            <w:tcW w:w="2551" w:type="dxa"/>
          </w:tcPr>
          <w:p w14:paraId="2C8104E0"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Verdrag betreffende de werking van de Europese Unie artikel 107. </w:t>
            </w:r>
          </w:p>
        </w:tc>
      </w:tr>
      <w:tr w:rsidR="00FF68AF" w:rsidRPr="00C96747" w14:paraId="1D82158D" w14:textId="77777777" w:rsidTr="12F9F0CE">
        <w:trPr>
          <w:trHeight w:val="255"/>
        </w:trPr>
        <w:tc>
          <w:tcPr>
            <w:tcW w:w="704" w:type="dxa"/>
            <w:tcBorders>
              <w:bottom w:val="single" w:sz="0" w:space="0" w:color="000000" w:themeColor="text1"/>
            </w:tcBorders>
          </w:tcPr>
          <w:p w14:paraId="70ABAC13" w14:textId="77777777" w:rsidR="00FF68AF" w:rsidRPr="00C96747" w:rsidRDefault="00FF68AF" w:rsidP="00C74863">
            <w:pPr>
              <w:spacing w:line="300" w:lineRule="exact"/>
              <w:jc w:val="center"/>
              <w:rPr>
                <w:rFonts w:ascii="Arial" w:hAnsi="Arial" w:cs="Arial"/>
                <w:sz w:val="20"/>
                <w:szCs w:val="20"/>
              </w:rPr>
            </w:pPr>
          </w:p>
        </w:tc>
        <w:tc>
          <w:tcPr>
            <w:tcW w:w="851" w:type="dxa"/>
          </w:tcPr>
          <w:p w14:paraId="04F54526" w14:textId="3A205712" w:rsidR="00FF68AF" w:rsidRPr="00C96747" w:rsidRDefault="0DB6612A" w:rsidP="00C74863">
            <w:pPr>
              <w:spacing w:line="300" w:lineRule="exact"/>
              <w:rPr>
                <w:rFonts w:ascii="Arial" w:hAnsi="Arial" w:cs="Arial"/>
                <w:sz w:val="20"/>
                <w:szCs w:val="20"/>
              </w:rPr>
            </w:pPr>
            <w:r w:rsidRPr="12F9F0CE">
              <w:rPr>
                <w:rFonts w:ascii="Arial" w:hAnsi="Arial" w:cs="Arial"/>
                <w:sz w:val="20"/>
                <w:szCs w:val="20"/>
              </w:rPr>
              <w:t>A1-1</w:t>
            </w:r>
          </w:p>
        </w:tc>
        <w:tc>
          <w:tcPr>
            <w:tcW w:w="6662" w:type="dxa"/>
          </w:tcPr>
          <w:p w14:paraId="506A7A2D" w14:textId="4C781BEA" w:rsidR="00FF68AF" w:rsidRPr="00C96747" w:rsidRDefault="00FF68AF" w:rsidP="00C74863">
            <w:pPr>
              <w:spacing w:line="300" w:lineRule="exact"/>
              <w:rPr>
                <w:rFonts w:ascii="Arial" w:hAnsi="Arial" w:cs="Arial"/>
                <w:sz w:val="20"/>
                <w:szCs w:val="20"/>
              </w:rPr>
            </w:pPr>
            <w:r>
              <w:rPr>
                <w:rFonts w:ascii="Arial" w:hAnsi="Arial" w:cs="Arial"/>
                <w:sz w:val="20"/>
                <w:szCs w:val="20"/>
              </w:rPr>
              <w:t>Er</w:t>
            </w:r>
            <w:r w:rsidRPr="00FF68AF">
              <w:rPr>
                <w:rFonts w:ascii="Arial" w:hAnsi="Arial" w:cs="Arial"/>
                <w:sz w:val="20"/>
                <w:szCs w:val="20"/>
              </w:rPr>
              <w:t xml:space="preserve"> is</w:t>
            </w:r>
            <w:r>
              <w:rPr>
                <w:rFonts w:ascii="Arial" w:hAnsi="Arial" w:cs="Arial"/>
                <w:sz w:val="20"/>
                <w:szCs w:val="20"/>
              </w:rPr>
              <w:t xml:space="preserve"> niet</w:t>
            </w:r>
            <w:r w:rsidRPr="00FF68AF">
              <w:rPr>
                <w:rFonts w:ascii="Arial" w:hAnsi="Arial" w:cs="Arial"/>
                <w:sz w:val="20"/>
                <w:szCs w:val="20"/>
              </w:rPr>
              <w:t xml:space="preserve"> voldaan aan de voorwaarden om in aanmerking te komen voor het voordeel, zodat het ontvangen voordeel niet verschuldigd was</w:t>
            </w:r>
            <w:r>
              <w:rPr>
                <w:rFonts w:ascii="Arial" w:hAnsi="Arial" w:cs="Arial"/>
                <w:sz w:val="20"/>
                <w:szCs w:val="20"/>
              </w:rPr>
              <w:t>.</w:t>
            </w:r>
          </w:p>
        </w:tc>
        <w:tc>
          <w:tcPr>
            <w:tcW w:w="3544" w:type="dxa"/>
          </w:tcPr>
          <w:p w14:paraId="1FDDF31B" w14:textId="38D7F753" w:rsidR="00FF68AF" w:rsidRPr="00C96747" w:rsidRDefault="00FF68AF" w:rsidP="00C74863">
            <w:pPr>
              <w:spacing w:line="300" w:lineRule="exact"/>
              <w:rPr>
                <w:rFonts w:ascii="Arial" w:hAnsi="Arial" w:cs="Arial"/>
                <w:sz w:val="20"/>
                <w:szCs w:val="20"/>
              </w:rPr>
            </w:pPr>
            <w:r w:rsidRPr="00C96747">
              <w:rPr>
                <w:rFonts w:ascii="Arial" w:hAnsi="Arial" w:cs="Arial"/>
                <w:sz w:val="20"/>
                <w:szCs w:val="20"/>
              </w:rPr>
              <w:t xml:space="preserve">100% van de </w:t>
            </w:r>
            <w:r w:rsidR="001E3EB5">
              <w:rPr>
                <w:rFonts w:ascii="Arial" w:hAnsi="Arial" w:cs="Arial"/>
                <w:sz w:val="20"/>
                <w:szCs w:val="20"/>
              </w:rPr>
              <w:t>subsidiabele project</w:t>
            </w:r>
            <w:r w:rsidRPr="00C96747">
              <w:rPr>
                <w:rFonts w:ascii="Arial" w:hAnsi="Arial" w:cs="Arial"/>
                <w:sz w:val="20"/>
                <w:szCs w:val="20"/>
              </w:rPr>
              <w:t>kosten waarover</w:t>
            </w:r>
            <w:r>
              <w:rPr>
                <w:rFonts w:ascii="Arial" w:hAnsi="Arial" w:cs="Arial"/>
                <w:sz w:val="20"/>
                <w:szCs w:val="20"/>
              </w:rPr>
              <w:t xml:space="preserve"> </w:t>
            </w:r>
            <w:r w:rsidRPr="00C96747">
              <w:rPr>
                <w:rFonts w:ascii="Arial" w:hAnsi="Arial" w:cs="Arial"/>
                <w:sz w:val="20"/>
                <w:szCs w:val="20"/>
              </w:rPr>
              <w:t>een bijdrage is verleend.</w:t>
            </w:r>
          </w:p>
        </w:tc>
        <w:tc>
          <w:tcPr>
            <w:tcW w:w="2551" w:type="dxa"/>
          </w:tcPr>
          <w:p w14:paraId="20C415B9" w14:textId="30D9AE79" w:rsidR="00FF68AF" w:rsidRPr="00C96747" w:rsidRDefault="00FF68AF" w:rsidP="00C74863">
            <w:pPr>
              <w:spacing w:line="300" w:lineRule="exact"/>
              <w:rPr>
                <w:rFonts w:ascii="Arial" w:hAnsi="Arial" w:cs="Arial"/>
                <w:sz w:val="20"/>
                <w:szCs w:val="20"/>
              </w:rPr>
            </w:pPr>
            <w:r>
              <w:rPr>
                <w:rFonts w:ascii="Arial" w:hAnsi="Arial" w:cs="Arial"/>
                <w:sz w:val="20"/>
                <w:szCs w:val="20"/>
              </w:rPr>
              <w:t xml:space="preserve">Vaste jurisprudentie </w:t>
            </w:r>
            <w:r w:rsidR="008E257E">
              <w:rPr>
                <w:rFonts w:ascii="Arial" w:hAnsi="Arial" w:cs="Arial"/>
                <w:sz w:val="20"/>
                <w:szCs w:val="20"/>
              </w:rPr>
              <w:t>van het Hof van Justitie van de Europese Unie over onregelmatigheden</w:t>
            </w:r>
          </w:p>
        </w:tc>
      </w:tr>
      <w:tr w:rsidR="00A55D03" w:rsidRPr="00C96747" w14:paraId="35EBC8BC" w14:textId="77777777" w:rsidTr="12F9F0CE">
        <w:trPr>
          <w:trHeight w:val="255"/>
        </w:trPr>
        <w:tc>
          <w:tcPr>
            <w:tcW w:w="704" w:type="dxa"/>
            <w:tcBorders>
              <w:top w:val="single" w:sz="0" w:space="0" w:color="000000" w:themeColor="text1"/>
              <w:bottom w:val="single" w:sz="0" w:space="0" w:color="000000" w:themeColor="text1"/>
            </w:tcBorders>
          </w:tcPr>
          <w:p w14:paraId="078AC6E7" w14:textId="08D6EECE" w:rsidR="00A55D03" w:rsidRPr="00C96747" w:rsidRDefault="00A55D03" w:rsidP="00C74863">
            <w:pPr>
              <w:spacing w:line="300" w:lineRule="exact"/>
              <w:jc w:val="center"/>
              <w:rPr>
                <w:rFonts w:ascii="Arial" w:hAnsi="Arial" w:cs="Arial"/>
                <w:sz w:val="20"/>
                <w:szCs w:val="20"/>
              </w:rPr>
            </w:pPr>
          </w:p>
        </w:tc>
        <w:tc>
          <w:tcPr>
            <w:tcW w:w="851" w:type="dxa"/>
          </w:tcPr>
          <w:p w14:paraId="71FD4E60"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A2</w:t>
            </w:r>
          </w:p>
        </w:tc>
        <w:tc>
          <w:tcPr>
            <w:tcW w:w="6662" w:type="dxa"/>
          </w:tcPr>
          <w:p w14:paraId="1DB4BD80"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De gehele of gedeeltelijke projectadministratie ontbreekt waardoor er geen controlespoor is.</w:t>
            </w:r>
          </w:p>
        </w:tc>
        <w:tc>
          <w:tcPr>
            <w:tcW w:w="3544" w:type="dxa"/>
          </w:tcPr>
          <w:p w14:paraId="39D69E75" w14:textId="262F963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van de projectkosten t.a.v. het gedeelte dat ontbreekt.</w:t>
            </w:r>
          </w:p>
        </w:tc>
        <w:tc>
          <w:tcPr>
            <w:tcW w:w="2551" w:type="dxa"/>
          </w:tcPr>
          <w:p w14:paraId="7989C8DD" w14:textId="229F2415"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Verordening 2021/1060, artikel 74, lid 1 en artikel 4.2.14 van de </w:t>
            </w:r>
            <w:r w:rsidR="00113E3B">
              <w:rPr>
                <w:rFonts w:ascii="Arial" w:hAnsi="Arial" w:cs="Arial"/>
                <w:sz w:val="20"/>
                <w:szCs w:val="20"/>
              </w:rPr>
              <w:t>REES 2021</w:t>
            </w:r>
            <w:r w:rsidRPr="00C96747">
              <w:rPr>
                <w:rFonts w:ascii="Arial" w:hAnsi="Arial" w:cs="Arial"/>
                <w:sz w:val="20"/>
                <w:szCs w:val="20"/>
              </w:rPr>
              <w:t xml:space="preserve"> </w:t>
            </w:r>
          </w:p>
        </w:tc>
      </w:tr>
      <w:tr w:rsidR="00FC5D9B" w:rsidRPr="00C96747" w14:paraId="391AB3B3" w14:textId="77777777" w:rsidTr="12F9F0CE">
        <w:trPr>
          <w:trHeight w:val="255"/>
        </w:trPr>
        <w:tc>
          <w:tcPr>
            <w:tcW w:w="704" w:type="dxa"/>
            <w:tcBorders>
              <w:top w:val="single" w:sz="0" w:space="0" w:color="000000" w:themeColor="text1"/>
              <w:bottom w:val="single" w:sz="0" w:space="0" w:color="000000" w:themeColor="text1"/>
            </w:tcBorders>
          </w:tcPr>
          <w:p w14:paraId="0AF2807F" w14:textId="77777777" w:rsidR="00FC5D9B" w:rsidRPr="00C96747" w:rsidRDefault="00FC5D9B" w:rsidP="00C74863">
            <w:pPr>
              <w:spacing w:line="300" w:lineRule="exact"/>
              <w:jc w:val="center"/>
              <w:rPr>
                <w:rFonts w:ascii="Arial" w:hAnsi="Arial" w:cs="Arial"/>
                <w:sz w:val="20"/>
                <w:szCs w:val="20"/>
              </w:rPr>
            </w:pPr>
          </w:p>
        </w:tc>
        <w:tc>
          <w:tcPr>
            <w:tcW w:w="851" w:type="dxa"/>
          </w:tcPr>
          <w:p w14:paraId="14384728" w14:textId="6F99D699" w:rsidR="00FC5D9B" w:rsidRPr="00C96747" w:rsidRDefault="000A7A11" w:rsidP="00C74863">
            <w:pPr>
              <w:spacing w:line="300" w:lineRule="exact"/>
              <w:rPr>
                <w:rFonts w:ascii="Arial" w:hAnsi="Arial" w:cs="Arial"/>
                <w:sz w:val="20"/>
                <w:szCs w:val="20"/>
              </w:rPr>
            </w:pPr>
            <w:r>
              <w:rPr>
                <w:rFonts w:ascii="Arial" w:hAnsi="Arial" w:cs="Arial"/>
                <w:sz w:val="20"/>
                <w:szCs w:val="20"/>
              </w:rPr>
              <w:t>A2-2</w:t>
            </w:r>
          </w:p>
        </w:tc>
        <w:tc>
          <w:tcPr>
            <w:tcW w:w="6662" w:type="dxa"/>
          </w:tcPr>
          <w:p w14:paraId="4E0E73CA" w14:textId="7DA048E1" w:rsidR="00FC5D9B" w:rsidRPr="00C96747" w:rsidRDefault="00FC5D9B" w:rsidP="00C74863">
            <w:pPr>
              <w:spacing w:line="300" w:lineRule="exact"/>
              <w:rPr>
                <w:rFonts w:ascii="Arial" w:hAnsi="Arial" w:cs="Arial"/>
                <w:sz w:val="20"/>
                <w:szCs w:val="20"/>
              </w:rPr>
            </w:pPr>
            <w:r>
              <w:rPr>
                <w:rFonts w:ascii="Arial" w:hAnsi="Arial" w:cs="Arial"/>
                <w:sz w:val="20"/>
                <w:szCs w:val="20"/>
              </w:rPr>
              <w:t>Er is geen</w:t>
            </w:r>
            <w:r w:rsidRPr="00FC5D9B">
              <w:rPr>
                <w:rFonts w:ascii="Arial" w:hAnsi="Arial" w:cs="Arial"/>
                <w:sz w:val="20"/>
                <w:szCs w:val="20"/>
              </w:rPr>
              <w:t xml:space="preserve"> door middel van een inzichtelijke </w:t>
            </w:r>
            <w:proofErr w:type="spellStart"/>
            <w:r w:rsidRPr="00FC5D9B">
              <w:rPr>
                <w:rFonts w:ascii="Arial" w:hAnsi="Arial" w:cs="Arial"/>
                <w:sz w:val="20"/>
                <w:szCs w:val="20"/>
              </w:rPr>
              <w:t>tijdschrijving</w:t>
            </w:r>
            <w:proofErr w:type="spellEnd"/>
            <w:r w:rsidRPr="00FC5D9B">
              <w:rPr>
                <w:rFonts w:ascii="Arial" w:hAnsi="Arial" w:cs="Arial"/>
                <w:sz w:val="20"/>
                <w:szCs w:val="20"/>
              </w:rPr>
              <w:t xml:space="preserve"> controleerbare urenverantwoording per werknemer aanwezig</w:t>
            </w:r>
            <w:r w:rsidR="00DC73F5">
              <w:rPr>
                <w:rFonts w:ascii="Arial" w:hAnsi="Arial" w:cs="Arial"/>
                <w:sz w:val="20"/>
                <w:szCs w:val="20"/>
              </w:rPr>
              <w:t>.</w:t>
            </w:r>
          </w:p>
        </w:tc>
        <w:tc>
          <w:tcPr>
            <w:tcW w:w="3544" w:type="dxa"/>
          </w:tcPr>
          <w:p w14:paraId="1B7CF74F" w14:textId="094380C2" w:rsidR="00FC5D9B" w:rsidRPr="00C96747" w:rsidRDefault="26DB351C" w:rsidP="00C74863">
            <w:pPr>
              <w:spacing w:line="300" w:lineRule="exact"/>
              <w:rPr>
                <w:rFonts w:ascii="Arial" w:hAnsi="Arial" w:cs="Arial"/>
                <w:sz w:val="20"/>
                <w:szCs w:val="20"/>
              </w:rPr>
            </w:pPr>
            <w:r w:rsidRPr="12F9F0CE">
              <w:rPr>
                <w:rFonts w:ascii="Arial" w:hAnsi="Arial" w:cs="Arial"/>
                <w:sz w:val="20"/>
                <w:szCs w:val="20"/>
              </w:rPr>
              <w:t xml:space="preserve">100% van de betreffende </w:t>
            </w:r>
            <w:r w:rsidR="001E3EB5">
              <w:rPr>
                <w:rFonts w:ascii="Arial" w:hAnsi="Arial" w:cs="Arial"/>
                <w:sz w:val="20"/>
                <w:szCs w:val="20"/>
              </w:rPr>
              <w:t>project</w:t>
            </w:r>
            <w:r w:rsidRPr="12F9F0CE">
              <w:rPr>
                <w:rFonts w:ascii="Arial" w:hAnsi="Arial" w:cs="Arial"/>
                <w:sz w:val="20"/>
                <w:szCs w:val="20"/>
              </w:rPr>
              <w:t>kosten</w:t>
            </w:r>
            <w:r w:rsidR="1EE2C927" w:rsidRPr="12F9F0CE">
              <w:rPr>
                <w:rFonts w:ascii="Arial" w:hAnsi="Arial" w:cs="Arial"/>
                <w:sz w:val="20"/>
                <w:szCs w:val="20"/>
              </w:rPr>
              <w:t>.</w:t>
            </w:r>
          </w:p>
        </w:tc>
        <w:tc>
          <w:tcPr>
            <w:tcW w:w="2551" w:type="dxa"/>
          </w:tcPr>
          <w:p w14:paraId="24284CE5" w14:textId="561F2D7C" w:rsidR="00FC5D9B" w:rsidRPr="00C96747" w:rsidRDefault="00EA78DF" w:rsidP="00C74863">
            <w:pPr>
              <w:spacing w:line="300" w:lineRule="exact"/>
              <w:rPr>
                <w:rFonts w:ascii="Arial" w:hAnsi="Arial" w:cs="Arial"/>
                <w:sz w:val="20"/>
                <w:szCs w:val="20"/>
              </w:rPr>
            </w:pPr>
            <w:r w:rsidRPr="00C96747">
              <w:rPr>
                <w:rFonts w:ascii="Arial" w:hAnsi="Arial" w:cs="Arial"/>
                <w:sz w:val="20"/>
                <w:szCs w:val="20"/>
              </w:rPr>
              <w:t>Artikel</w:t>
            </w:r>
            <w:r w:rsidR="00FC5D9B" w:rsidRPr="00C96747">
              <w:rPr>
                <w:rFonts w:ascii="Arial" w:hAnsi="Arial" w:cs="Arial"/>
                <w:sz w:val="20"/>
                <w:szCs w:val="20"/>
              </w:rPr>
              <w:t xml:space="preserve"> 4.2.14 van de </w:t>
            </w:r>
            <w:r w:rsidR="00113E3B">
              <w:rPr>
                <w:rFonts w:ascii="Arial" w:hAnsi="Arial" w:cs="Arial"/>
                <w:sz w:val="20"/>
                <w:szCs w:val="20"/>
              </w:rPr>
              <w:t>REES 2021</w:t>
            </w:r>
          </w:p>
        </w:tc>
      </w:tr>
      <w:tr w:rsidR="00A55D03" w:rsidRPr="00C96747" w14:paraId="70E4C1FD" w14:textId="77777777" w:rsidTr="12F9F0CE">
        <w:trPr>
          <w:trHeight w:val="255"/>
        </w:trPr>
        <w:tc>
          <w:tcPr>
            <w:tcW w:w="704" w:type="dxa"/>
            <w:tcBorders>
              <w:top w:val="single" w:sz="0" w:space="0" w:color="000000" w:themeColor="text1"/>
              <w:bottom w:val="single" w:sz="0" w:space="0" w:color="000000" w:themeColor="text1"/>
            </w:tcBorders>
          </w:tcPr>
          <w:p w14:paraId="3180B747" w14:textId="20D384F6" w:rsidR="00A55D03" w:rsidRPr="00C96747" w:rsidRDefault="00A55D03" w:rsidP="00C74863">
            <w:pPr>
              <w:spacing w:line="300" w:lineRule="exact"/>
              <w:jc w:val="center"/>
              <w:rPr>
                <w:rFonts w:ascii="Arial" w:hAnsi="Arial" w:cs="Arial"/>
                <w:sz w:val="20"/>
                <w:szCs w:val="20"/>
              </w:rPr>
            </w:pPr>
          </w:p>
        </w:tc>
        <w:tc>
          <w:tcPr>
            <w:tcW w:w="851" w:type="dxa"/>
          </w:tcPr>
          <w:p w14:paraId="3203F69C"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A3</w:t>
            </w:r>
          </w:p>
        </w:tc>
        <w:tc>
          <w:tcPr>
            <w:tcW w:w="6662" w:type="dxa"/>
          </w:tcPr>
          <w:p w14:paraId="5D189404"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De milieueisen zijn niet nageleefd.</w:t>
            </w:r>
          </w:p>
        </w:tc>
        <w:tc>
          <w:tcPr>
            <w:tcW w:w="3544" w:type="dxa"/>
          </w:tcPr>
          <w:p w14:paraId="12F33306" w14:textId="080ADBC4" w:rsidR="00A55D03" w:rsidRPr="00C96747" w:rsidRDefault="7DDB59DD" w:rsidP="00C74863">
            <w:pPr>
              <w:spacing w:line="300" w:lineRule="exact"/>
              <w:rPr>
                <w:rFonts w:ascii="Arial" w:hAnsi="Arial" w:cs="Arial"/>
                <w:sz w:val="20"/>
                <w:szCs w:val="20"/>
              </w:rPr>
            </w:pPr>
            <w:r w:rsidRPr="00C96747">
              <w:rPr>
                <w:rFonts w:ascii="Arial" w:hAnsi="Arial" w:cs="Arial"/>
                <w:sz w:val="20"/>
                <w:szCs w:val="20"/>
              </w:rPr>
              <w:t>0% tot 100%</w:t>
            </w:r>
            <w:r w:rsidR="00A55D03" w:rsidRPr="00C96747">
              <w:rPr>
                <w:rStyle w:val="Voetnootmarkering"/>
                <w:rFonts w:ascii="Arial" w:hAnsi="Arial" w:cs="Arial"/>
                <w:sz w:val="20"/>
                <w:szCs w:val="20"/>
              </w:rPr>
              <w:footnoteReference w:id="2"/>
            </w:r>
            <w:r w:rsidR="001E3EB5">
              <w:rPr>
                <w:rFonts w:ascii="Arial" w:hAnsi="Arial" w:cs="Arial"/>
                <w:sz w:val="20"/>
                <w:szCs w:val="20"/>
              </w:rPr>
              <w:t xml:space="preserve"> van de subsidiabele projectkosten.</w:t>
            </w:r>
          </w:p>
        </w:tc>
        <w:tc>
          <w:tcPr>
            <w:tcW w:w="2551" w:type="dxa"/>
          </w:tcPr>
          <w:p w14:paraId="16F9314B"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Verordening 2021/1060 artikel 6 en artikel 73, lid 2, sub e. </w:t>
            </w:r>
          </w:p>
        </w:tc>
      </w:tr>
      <w:tr w:rsidR="00A55D03" w:rsidRPr="00C96747" w14:paraId="1B8D463C" w14:textId="77777777" w:rsidTr="12F9F0CE">
        <w:trPr>
          <w:trHeight w:val="255"/>
        </w:trPr>
        <w:tc>
          <w:tcPr>
            <w:tcW w:w="704" w:type="dxa"/>
            <w:tcBorders>
              <w:top w:val="single" w:sz="0" w:space="0" w:color="000000" w:themeColor="text1"/>
              <w:bottom w:val="single" w:sz="0" w:space="0" w:color="000000" w:themeColor="text1"/>
            </w:tcBorders>
          </w:tcPr>
          <w:p w14:paraId="01C25122" w14:textId="09F1FF26" w:rsidR="00A55D03" w:rsidRPr="00C96747" w:rsidRDefault="00A55D03" w:rsidP="00C74863">
            <w:pPr>
              <w:spacing w:line="300" w:lineRule="exact"/>
              <w:jc w:val="center"/>
              <w:rPr>
                <w:rFonts w:ascii="Arial" w:hAnsi="Arial" w:cs="Arial"/>
                <w:sz w:val="20"/>
                <w:szCs w:val="20"/>
              </w:rPr>
            </w:pPr>
          </w:p>
        </w:tc>
        <w:tc>
          <w:tcPr>
            <w:tcW w:w="851" w:type="dxa"/>
          </w:tcPr>
          <w:p w14:paraId="16AF49B0" w14:textId="33BBE5B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A</w:t>
            </w:r>
            <w:r w:rsidR="00F43978">
              <w:rPr>
                <w:rFonts w:ascii="Arial" w:hAnsi="Arial" w:cs="Arial"/>
                <w:sz w:val="20"/>
                <w:szCs w:val="20"/>
              </w:rPr>
              <w:t>4</w:t>
            </w:r>
          </w:p>
        </w:tc>
        <w:tc>
          <w:tcPr>
            <w:tcW w:w="6662" w:type="dxa"/>
          </w:tcPr>
          <w:p w14:paraId="5DAAB197"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Het project voldoet niet aan de instandhoudingsplicht.</w:t>
            </w:r>
          </w:p>
        </w:tc>
        <w:tc>
          <w:tcPr>
            <w:tcW w:w="3544" w:type="dxa"/>
          </w:tcPr>
          <w:p w14:paraId="786BD7BA" w14:textId="3AD9E956"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20% - 100%</w:t>
            </w:r>
            <w:r w:rsidR="00EA78DF">
              <w:rPr>
                <w:rFonts w:ascii="Arial" w:hAnsi="Arial" w:cs="Arial"/>
                <w:sz w:val="20"/>
                <w:szCs w:val="20"/>
              </w:rPr>
              <w:t xml:space="preserve"> van de subsidiabele projectkosten</w:t>
            </w:r>
            <w:r w:rsidRPr="00C96747">
              <w:rPr>
                <w:rFonts w:ascii="Arial" w:hAnsi="Arial" w:cs="Arial"/>
                <w:sz w:val="20"/>
                <w:szCs w:val="20"/>
              </w:rPr>
              <w:t>, afhankelijk van de omvang en aard van de wijziging. Vervolgens naar rato van het aantal jaren</w:t>
            </w:r>
            <w:r w:rsidRPr="00C96747">
              <w:rPr>
                <w:rStyle w:val="Voetnootmarkering"/>
                <w:rFonts w:ascii="Arial" w:hAnsi="Arial" w:cs="Arial"/>
                <w:sz w:val="20"/>
                <w:szCs w:val="20"/>
              </w:rPr>
              <w:footnoteReference w:id="3"/>
            </w:r>
            <w:r w:rsidRPr="00C96747">
              <w:rPr>
                <w:rFonts w:ascii="Arial" w:hAnsi="Arial" w:cs="Arial"/>
                <w:sz w:val="20"/>
                <w:szCs w:val="20"/>
              </w:rPr>
              <w:t>.</w:t>
            </w:r>
          </w:p>
        </w:tc>
        <w:tc>
          <w:tcPr>
            <w:tcW w:w="2551" w:type="dxa"/>
          </w:tcPr>
          <w:p w14:paraId="5C3FEDA9"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65</w:t>
            </w:r>
          </w:p>
        </w:tc>
      </w:tr>
      <w:tr w:rsidR="00A55D03" w:rsidRPr="00C96747" w14:paraId="72DE840C" w14:textId="77777777" w:rsidTr="12F9F0CE">
        <w:trPr>
          <w:trHeight w:val="255"/>
        </w:trPr>
        <w:tc>
          <w:tcPr>
            <w:tcW w:w="704" w:type="dxa"/>
            <w:tcBorders>
              <w:top w:val="single" w:sz="0" w:space="0" w:color="000000" w:themeColor="text1"/>
              <w:bottom w:val="single" w:sz="0" w:space="0" w:color="000000" w:themeColor="text1"/>
            </w:tcBorders>
          </w:tcPr>
          <w:p w14:paraId="15CC3D79" w14:textId="77777777" w:rsidR="00A55D03" w:rsidRPr="00C96747" w:rsidRDefault="00A55D03" w:rsidP="00C74863">
            <w:pPr>
              <w:spacing w:line="300" w:lineRule="exact"/>
              <w:jc w:val="center"/>
              <w:rPr>
                <w:rFonts w:ascii="Arial" w:hAnsi="Arial" w:cs="Arial"/>
                <w:sz w:val="20"/>
                <w:szCs w:val="20"/>
              </w:rPr>
            </w:pPr>
          </w:p>
        </w:tc>
        <w:tc>
          <w:tcPr>
            <w:tcW w:w="851" w:type="dxa"/>
            <w:tcBorders>
              <w:bottom w:val="single" w:sz="4" w:space="0" w:color="000000" w:themeColor="text1"/>
            </w:tcBorders>
          </w:tcPr>
          <w:p w14:paraId="575EFDFB" w14:textId="550FC5BB"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A</w:t>
            </w:r>
            <w:r w:rsidR="00F43978">
              <w:rPr>
                <w:rFonts w:ascii="Arial" w:hAnsi="Arial" w:cs="Arial"/>
                <w:sz w:val="20"/>
                <w:szCs w:val="20"/>
              </w:rPr>
              <w:t>5</w:t>
            </w:r>
          </w:p>
        </w:tc>
        <w:tc>
          <w:tcPr>
            <w:tcW w:w="6662" w:type="dxa"/>
            <w:tcBorders>
              <w:bottom w:val="single" w:sz="4" w:space="0" w:color="000000" w:themeColor="text1"/>
            </w:tcBorders>
          </w:tcPr>
          <w:p w14:paraId="72427AC5"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De subsidiabele kosten zijn niet goed berekend.</w:t>
            </w:r>
          </w:p>
        </w:tc>
        <w:tc>
          <w:tcPr>
            <w:tcW w:w="3544" w:type="dxa"/>
          </w:tcPr>
          <w:p w14:paraId="7B6CC9AE"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van het foutief berekende bedrag.</w:t>
            </w:r>
          </w:p>
        </w:tc>
        <w:tc>
          <w:tcPr>
            <w:tcW w:w="2551" w:type="dxa"/>
          </w:tcPr>
          <w:p w14:paraId="17820AA1" w14:textId="4B6B7456"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Verordening 2021/1060, artikel 63, lid 1, artikel 67 </w:t>
            </w:r>
            <w:r w:rsidRPr="00C96747">
              <w:rPr>
                <w:rFonts w:ascii="Arial" w:hAnsi="Arial" w:cs="Arial"/>
                <w:sz w:val="20"/>
                <w:szCs w:val="20"/>
              </w:rPr>
              <w:lastRenderedPageBreak/>
              <w:t xml:space="preserve">en artikel 1.3 van de </w:t>
            </w:r>
            <w:r w:rsidR="00113E3B">
              <w:rPr>
                <w:rFonts w:ascii="Arial" w:hAnsi="Arial" w:cs="Arial"/>
                <w:sz w:val="20"/>
                <w:szCs w:val="20"/>
              </w:rPr>
              <w:t>REES 2021</w:t>
            </w:r>
            <w:r w:rsidRPr="00C96747">
              <w:rPr>
                <w:rFonts w:ascii="Arial" w:hAnsi="Arial" w:cs="Arial"/>
                <w:sz w:val="20"/>
                <w:szCs w:val="20"/>
              </w:rPr>
              <w:t xml:space="preserve">. </w:t>
            </w:r>
          </w:p>
        </w:tc>
      </w:tr>
      <w:tr w:rsidR="009361E1" w:rsidRPr="00C96747" w14:paraId="31370925" w14:textId="77777777" w:rsidTr="12F9F0CE">
        <w:trPr>
          <w:trHeight w:val="315"/>
        </w:trPr>
        <w:tc>
          <w:tcPr>
            <w:tcW w:w="704" w:type="dxa"/>
            <w:tcBorders>
              <w:top w:val="single" w:sz="0" w:space="0" w:color="000000" w:themeColor="text1"/>
              <w:bottom w:val="single" w:sz="0" w:space="0" w:color="000000" w:themeColor="text1"/>
              <w:right w:val="single" w:sz="4" w:space="0" w:color="000000" w:themeColor="text1"/>
            </w:tcBorders>
          </w:tcPr>
          <w:p w14:paraId="5D7CBE16" w14:textId="77777777" w:rsidR="009361E1" w:rsidRPr="00C96747" w:rsidRDefault="009361E1" w:rsidP="009361E1">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15954A68" w14:textId="5ED78E96" w:rsidR="009361E1" w:rsidRPr="00C96747" w:rsidRDefault="009361E1" w:rsidP="009361E1">
            <w:pPr>
              <w:spacing w:line="300" w:lineRule="exact"/>
              <w:rPr>
                <w:rFonts w:ascii="Arial" w:hAnsi="Arial" w:cs="Arial"/>
                <w:sz w:val="20"/>
                <w:szCs w:val="20"/>
              </w:rPr>
            </w:pPr>
            <w:r w:rsidRPr="00C96747">
              <w:rPr>
                <w:rFonts w:ascii="Arial" w:hAnsi="Arial" w:cs="Arial"/>
                <w:sz w:val="20"/>
                <w:szCs w:val="20"/>
              </w:rPr>
              <w:t>A</w:t>
            </w:r>
            <w:r>
              <w:rPr>
                <w:rFonts w:ascii="Arial" w:hAnsi="Arial" w:cs="Arial"/>
                <w:sz w:val="20"/>
                <w:szCs w:val="20"/>
              </w:rPr>
              <w:t>6</w:t>
            </w:r>
          </w:p>
        </w:tc>
        <w:tc>
          <w:tcPr>
            <w:tcW w:w="6662"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1B54274A" w14:textId="1A964C30" w:rsidR="009361E1" w:rsidRPr="00C96747" w:rsidRDefault="009361E1" w:rsidP="009361E1">
            <w:pPr>
              <w:spacing w:line="300" w:lineRule="exact"/>
              <w:rPr>
                <w:rFonts w:ascii="Arial" w:hAnsi="Arial" w:cs="Arial"/>
                <w:sz w:val="20"/>
                <w:szCs w:val="20"/>
              </w:rPr>
            </w:pPr>
            <w:r w:rsidRPr="1D852DEC">
              <w:rPr>
                <w:rFonts w:ascii="Arial" w:hAnsi="Arial" w:cs="Arial"/>
                <w:sz w:val="20"/>
                <w:szCs w:val="20"/>
              </w:rPr>
              <w:t xml:space="preserve">De begunstigde heeft structureel niet voldaan aan de </w:t>
            </w:r>
            <w:r>
              <w:rPr>
                <w:rFonts w:ascii="Arial" w:hAnsi="Arial" w:cs="Arial"/>
                <w:sz w:val="20"/>
                <w:szCs w:val="20"/>
              </w:rPr>
              <w:t>horizontale programmavoorwaarden.</w:t>
            </w:r>
          </w:p>
        </w:tc>
        <w:tc>
          <w:tcPr>
            <w:tcW w:w="3544" w:type="dxa"/>
            <w:tcBorders>
              <w:left w:val="single" w:sz="4" w:space="0" w:color="000000" w:themeColor="text1"/>
            </w:tcBorders>
          </w:tcPr>
          <w:p w14:paraId="0673FB82" w14:textId="585AC226" w:rsidR="009361E1" w:rsidRPr="00C96747" w:rsidRDefault="009361E1" w:rsidP="009361E1">
            <w:pPr>
              <w:spacing w:line="300" w:lineRule="exact"/>
              <w:rPr>
                <w:rFonts w:ascii="Arial" w:hAnsi="Arial" w:cs="Arial"/>
                <w:sz w:val="20"/>
                <w:szCs w:val="20"/>
              </w:rPr>
            </w:pPr>
            <w:r w:rsidRPr="00C96747">
              <w:rPr>
                <w:rFonts w:ascii="Arial" w:hAnsi="Arial" w:cs="Arial"/>
                <w:sz w:val="20"/>
                <w:szCs w:val="20"/>
              </w:rPr>
              <w:t>5% van de subsidiabele kosten van het project.</w:t>
            </w:r>
          </w:p>
        </w:tc>
        <w:tc>
          <w:tcPr>
            <w:tcW w:w="2551" w:type="dxa"/>
          </w:tcPr>
          <w:p w14:paraId="2A84517E" w14:textId="77777777" w:rsidR="009361E1" w:rsidRPr="00C96747" w:rsidRDefault="009361E1" w:rsidP="009361E1">
            <w:pPr>
              <w:spacing w:line="300" w:lineRule="exact"/>
              <w:rPr>
                <w:rFonts w:ascii="Arial" w:hAnsi="Arial" w:cs="Arial"/>
                <w:sz w:val="20"/>
                <w:szCs w:val="20"/>
              </w:rPr>
            </w:pPr>
            <w:r w:rsidRPr="12F9F0CE">
              <w:rPr>
                <w:rFonts w:ascii="Arial" w:hAnsi="Arial" w:cs="Arial"/>
                <w:sz w:val="20"/>
                <w:szCs w:val="20"/>
              </w:rPr>
              <w:t xml:space="preserve">Verordening 2021/1060, artikel 9, lid 2 en 3. </w:t>
            </w:r>
          </w:p>
        </w:tc>
      </w:tr>
    </w:tbl>
    <w:p w14:paraId="3A6E38E7" w14:textId="77777777" w:rsidR="00A55D03" w:rsidRPr="00C96747" w:rsidRDefault="00A55D03" w:rsidP="00A55D03">
      <w:pPr>
        <w:rPr>
          <w:rFonts w:ascii="Arial" w:hAnsi="Arial" w:cs="Arial"/>
          <w:b/>
          <w:bCs/>
          <w:sz w:val="20"/>
          <w:szCs w:val="20"/>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21"/>
        <w:gridCol w:w="776"/>
        <w:gridCol w:w="6720"/>
        <w:gridCol w:w="3544"/>
        <w:gridCol w:w="2551"/>
      </w:tblGrid>
      <w:tr w:rsidR="00A55D03" w:rsidRPr="00C96747" w14:paraId="4BA831E9" w14:textId="77777777" w:rsidTr="00A36000">
        <w:trPr>
          <w:trHeight w:val="315"/>
        </w:trPr>
        <w:tc>
          <w:tcPr>
            <w:tcW w:w="721" w:type="dxa"/>
            <w:shd w:val="clear" w:color="000000" w:fill="E0E0E0"/>
          </w:tcPr>
          <w:p w14:paraId="3189D873" w14:textId="77777777" w:rsidR="00A55D03" w:rsidRPr="00C96747" w:rsidRDefault="00A55D03" w:rsidP="00C74863">
            <w:pPr>
              <w:spacing w:line="300" w:lineRule="exact"/>
              <w:jc w:val="center"/>
              <w:rPr>
                <w:rFonts w:ascii="Arial" w:hAnsi="Arial" w:cs="Arial"/>
                <w:b/>
                <w:sz w:val="20"/>
                <w:szCs w:val="20"/>
              </w:rPr>
            </w:pPr>
            <w:r w:rsidRPr="00C96747">
              <w:rPr>
                <w:rFonts w:ascii="Arial" w:hAnsi="Arial" w:cs="Arial"/>
                <w:b/>
                <w:sz w:val="20"/>
                <w:szCs w:val="20"/>
              </w:rPr>
              <w:t>C</w:t>
            </w:r>
          </w:p>
        </w:tc>
        <w:tc>
          <w:tcPr>
            <w:tcW w:w="776" w:type="dxa"/>
            <w:shd w:val="clear" w:color="000000" w:fill="E0E0E0"/>
          </w:tcPr>
          <w:p w14:paraId="10418826" w14:textId="77777777" w:rsidR="00A55D03" w:rsidRPr="00C96747" w:rsidRDefault="00A55D03" w:rsidP="00C74863">
            <w:pPr>
              <w:spacing w:line="300" w:lineRule="exact"/>
              <w:jc w:val="center"/>
              <w:rPr>
                <w:rFonts w:ascii="Arial" w:hAnsi="Arial" w:cs="Arial"/>
                <w:b/>
                <w:sz w:val="20"/>
                <w:szCs w:val="20"/>
              </w:rPr>
            </w:pPr>
          </w:p>
        </w:tc>
        <w:tc>
          <w:tcPr>
            <w:tcW w:w="12815" w:type="dxa"/>
            <w:gridSpan w:val="3"/>
            <w:shd w:val="clear" w:color="000000" w:fill="E0E0E0"/>
          </w:tcPr>
          <w:p w14:paraId="3D10E183" w14:textId="77777777" w:rsidR="00A55D03" w:rsidRPr="00080E8B" w:rsidRDefault="00A55D03" w:rsidP="00C74863">
            <w:pPr>
              <w:spacing w:line="300" w:lineRule="exact"/>
              <w:rPr>
                <w:rFonts w:ascii="Arial" w:hAnsi="Arial" w:cs="Arial"/>
                <w:b/>
                <w:iCs/>
                <w:sz w:val="20"/>
                <w:szCs w:val="20"/>
              </w:rPr>
            </w:pPr>
            <w:r w:rsidRPr="00080E8B">
              <w:rPr>
                <w:rFonts w:ascii="Arial" w:hAnsi="Arial" w:cs="Arial"/>
                <w:b/>
                <w:iCs/>
                <w:sz w:val="20"/>
                <w:szCs w:val="20"/>
              </w:rPr>
              <w:t xml:space="preserve">De uitgaven zijn niet conform de Europese </w:t>
            </w:r>
            <w:proofErr w:type="spellStart"/>
            <w:r w:rsidRPr="00080E8B">
              <w:rPr>
                <w:rFonts w:ascii="Arial" w:hAnsi="Arial" w:cs="Arial"/>
                <w:b/>
                <w:iCs/>
                <w:sz w:val="20"/>
                <w:szCs w:val="20"/>
              </w:rPr>
              <w:t>subsidiabiliteitsregels</w:t>
            </w:r>
            <w:proofErr w:type="spellEnd"/>
          </w:p>
        </w:tc>
      </w:tr>
      <w:tr w:rsidR="00A55D03" w:rsidRPr="00C96747" w14:paraId="4AD2FC1E" w14:textId="77777777" w:rsidTr="00A36000">
        <w:trPr>
          <w:trHeight w:val="347"/>
        </w:trPr>
        <w:tc>
          <w:tcPr>
            <w:tcW w:w="721" w:type="dxa"/>
          </w:tcPr>
          <w:p w14:paraId="0E8F90E3" w14:textId="77777777" w:rsidR="00A55D03" w:rsidRPr="00C96747" w:rsidRDefault="00A55D03" w:rsidP="00C74863">
            <w:pPr>
              <w:spacing w:line="300" w:lineRule="exact"/>
              <w:jc w:val="center"/>
              <w:rPr>
                <w:rFonts w:ascii="Arial" w:hAnsi="Arial" w:cs="Arial"/>
                <w:sz w:val="20"/>
                <w:szCs w:val="20"/>
              </w:rPr>
            </w:pPr>
          </w:p>
        </w:tc>
        <w:tc>
          <w:tcPr>
            <w:tcW w:w="776" w:type="dxa"/>
          </w:tcPr>
          <w:p w14:paraId="34B614C1"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C1</w:t>
            </w:r>
          </w:p>
        </w:tc>
        <w:tc>
          <w:tcPr>
            <w:tcW w:w="6720" w:type="dxa"/>
          </w:tcPr>
          <w:p w14:paraId="4847041C" w14:textId="77777777" w:rsidR="00A55D03" w:rsidRPr="00C96747" w:rsidRDefault="00A55D03" w:rsidP="00C74863">
            <w:pPr>
              <w:rPr>
                <w:rFonts w:ascii="Arial" w:hAnsi="Arial" w:cs="Arial"/>
                <w:sz w:val="20"/>
                <w:szCs w:val="20"/>
              </w:rPr>
            </w:pPr>
            <w:r w:rsidRPr="00C96747">
              <w:rPr>
                <w:rFonts w:ascii="Arial" w:hAnsi="Arial" w:cs="Arial"/>
                <w:sz w:val="20"/>
                <w:szCs w:val="20"/>
              </w:rPr>
              <w:t>De uitgaven van projecten / stortingen in fondsen zijn buiten de programmaperiode gemaakt en/of betaald.</w:t>
            </w:r>
          </w:p>
        </w:tc>
        <w:tc>
          <w:tcPr>
            <w:tcW w:w="3544" w:type="dxa"/>
          </w:tcPr>
          <w:p w14:paraId="67757166"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van de kosten.</w:t>
            </w:r>
          </w:p>
        </w:tc>
        <w:tc>
          <w:tcPr>
            <w:tcW w:w="2551" w:type="dxa"/>
          </w:tcPr>
          <w:p w14:paraId="1F8C3DFC"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Verordening 2021/1060, artikel 63, lid 2. </w:t>
            </w:r>
          </w:p>
          <w:p w14:paraId="62329D8C" w14:textId="77777777" w:rsidR="00A55D03" w:rsidRPr="00C96747" w:rsidRDefault="00A55D03" w:rsidP="00C74863">
            <w:pPr>
              <w:spacing w:line="300" w:lineRule="exact"/>
              <w:rPr>
                <w:rFonts w:ascii="Arial" w:hAnsi="Arial" w:cs="Arial"/>
                <w:sz w:val="20"/>
                <w:szCs w:val="20"/>
              </w:rPr>
            </w:pPr>
          </w:p>
        </w:tc>
      </w:tr>
      <w:tr w:rsidR="00A55D03" w:rsidRPr="00C96747" w14:paraId="5373DD6F" w14:textId="77777777" w:rsidTr="00A36000">
        <w:trPr>
          <w:trHeight w:val="255"/>
        </w:trPr>
        <w:tc>
          <w:tcPr>
            <w:tcW w:w="721" w:type="dxa"/>
          </w:tcPr>
          <w:p w14:paraId="1B1EF932" w14:textId="77777777" w:rsidR="00A55D03" w:rsidRPr="00C96747" w:rsidRDefault="00A55D03" w:rsidP="00C74863">
            <w:pPr>
              <w:spacing w:line="300" w:lineRule="exact"/>
              <w:jc w:val="center"/>
              <w:rPr>
                <w:rFonts w:ascii="Arial" w:hAnsi="Arial" w:cs="Arial"/>
                <w:sz w:val="20"/>
                <w:szCs w:val="20"/>
              </w:rPr>
            </w:pPr>
          </w:p>
        </w:tc>
        <w:tc>
          <w:tcPr>
            <w:tcW w:w="776" w:type="dxa"/>
          </w:tcPr>
          <w:p w14:paraId="0E4AB508"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C2</w:t>
            </w:r>
          </w:p>
        </w:tc>
        <w:tc>
          <w:tcPr>
            <w:tcW w:w="6720" w:type="dxa"/>
          </w:tcPr>
          <w:p w14:paraId="630F9A6B"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De uitgaven betreffen (debet)rente. </w:t>
            </w:r>
          </w:p>
        </w:tc>
        <w:tc>
          <w:tcPr>
            <w:tcW w:w="3544" w:type="dxa"/>
          </w:tcPr>
          <w:p w14:paraId="68A3E2A5"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van de kosten.</w:t>
            </w:r>
          </w:p>
        </w:tc>
        <w:tc>
          <w:tcPr>
            <w:tcW w:w="2551" w:type="dxa"/>
          </w:tcPr>
          <w:p w14:paraId="723AC3BB"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64, lid 1, onder a.</w:t>
            </w:r>
          </w:p>
        </w:tc>
      </w:tr>
      <w:tr w:rsidR="00A55D03" w:rsidRPr="00C96747" w14:paraId="71B85443" w14:textId="77777777" w:rsidTr="00A36000">
        <w:trPr>
          <w:trHeight w:val="255"/>
        </w:trPr>
        <w:tc>
          <w:tcPr>
            <w:tcW w:w="721" w:type="dxa"/>
          </w:tcPr>
          <w:p w14:paraId="1F02D8F2" w14:textId="77777777" w:rsidR="00A55D03" w:rsidRPr="00C96747" w:rsidRDefault="00A55D03" w:rsidP="00C74863">
            <w:pPr>
              <w:spacing w:line="300" w:lineRule="exact"/>
              <w:jc w:val="center"/>
              <w:rPr>
                <w:rFonts w:ascii="Arial" w:hAnsi="Arial" w:cs="Arial"/>
                <w:sz w:val="20"/>
                <w:szCs w:val="20"/>
              </w:rPr>
            </w:pPr>
          </w:p>
        </w:tc>
        <w:tc>
          <w:tcPr>
            <w:tcW w:w="776" w:type="dxa"/>
          </w:tcPr>
          <w:p w14:paraId="4B498BCA"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C3</w:t>
            </w:r>
          </w:p>
        </w:tc>
        <w:tc>
          <w:tcPr>
            <w:tcW w:w="6720" w:type="dxa"/>
          </w:tcPr>
          <w:p w14:paraId="5F848FFC"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De gedeclareerde grondkosten overschrijden de 10% van de totale voor steun in aanmerking komende uitgaven. Indien er sprake is van verwaarloosde gebieden en voormalige industriezones, wordt die grens verhoogd tot 15%.</w:t>
            </w:r>
          </w:p>
        </w:tc>
        <w:tc>
          <w:tcPr>
            <w:tcW w:w="3544" w:type="dxa"/>
          </w:tcPr>
          <w:p w14:paraId="7B949AF3"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van de overschrijding.</w:t>
            </w:r>
          </w:p>
        </w:tc>
        <w:tc>
          <w:tcPr>
            <w:tcW w:w="2551" w:type="dxa"/>
          </w:tcPr>
          <w:p w14:paraId="0F094568"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64, lid 1, onder b.</w:t>
            </w:r>
          </w:p>
        </w:tc>
      </w:tr>
      <w:tr w:rsidR="00A55D03" w:rsidRPr="00C96747" w14:paraId="23391B13" w14:textId="77777777" w:rsidTr="00A36000">
        <w:trPr>
          <w:trHeight w:val="255"/>
        </w:trPr>
        <w:tc>
          <w:tcPr>
            <w:tcW w:w="721" w:type="dxa"/>
            <w:tcBorders>
              <w:bottom w:val="single" w:sz="4" w:space="0" w:color="000000"/>
            </w:tcBorders>
          </w:tcPr>
          <w:p w14:paraId="478571FF" w14:textId="77777777" w:rsidR="00A55D03" w:rsidRPr="00C96747" w:rsidRDefault="00A55D03" w:rsidP="00C74863">
            <w:pPr>
              <w:spacing w:line="300" w:lineRule="exact"/>
              <w:rPr>
                <w:rFonts w:ascii="Arial" w:hAnsi="Arial" w:cs="Arial"/>
                <w:sz w:val="20"/>
                <w:szCs w:val="20"/>
                <w:highlight w:val="yellow"/>
              </w:rPr>
            </w:pPr>
          </w:p>
        </w:tc>
        <w:tc>
          <w:tcPr>
            <w:tcW w:w="776" w:type="dxa"/>
            <w:tcBorders>
              <w:bottom w:val="single" w:sz="4" w:space="0" w:color="000000"/>
            </w:tcBorders>
          </w:tcPr>
          <w:p w14:paraId="65730D97" w14:textId="1CBD7702" w:rsidR="00A55D03" w:rsidRPr="00C96747" w:rsidRDefault="0082696A" w:rsidP="00C74863">
            <w:pPr>
              <w:spacing w:line="300" w:lineRule="exact"/>
              <w:rPr>
                <w:rFonts w:ascii="Arial" w:hAnsi="Arial" w:cs="Arial"/>
                <w:sz w:val="20"/>
                <w:szCs w:val="20"/>
              </w:rPr>
            </w:pPr>
            <w:r>
              <w:rPr>
                <w:rFonts w:ascii="Arial" w:hAnsi="Arial" w:cs="Arial"/>
                <w:sz w:val="20"/>
                <w:szCs w:val="20"/>
              </w:rPr>
              <w:t>C4</w:t>
            </w:r>
          </w:p>
        </w:tc>
        <w:tc>
          <w:tcPr>
            <w:tcW w:w="6720" w:type="dxa"/>
          </w:tcPr>
          <w:p w14:paraId="09DD3E6A" w14:textId="656938E2" w:rsidR="00A55D03" w:rsidRPr="00C96747" w:rsidRDefault="0082696A" w:rsidP="00C74863">
            <w:pPr>
              <w:spacing w:line="300" w:lineRule="exact"/>
              <w:rPr>
                <w:rFonts w:ascii="Arial" w:hAnsi="Arial" w:cs="Arial"/>
                <w:sz w:val="20"/>
                <w:szCs w:val="20"/>
                <w:highlight w:val="yellow"/>
              </w:rPr>
            </w:pPr>
            <w:r>
              <w:rPr>
                <w:rFonts w:ascii="Arial" w:hAnsi="Arial" w:cs="Arial"/>
                <w:sz w:val="20"/>
                <w:szCs w:val="20"/>
              </w:rPr>
              <w:t>De uitgaven betreffen verplaatsingskosten</w:t>
            </w:r>
            <w:r w:rsidR="003F1DED">
              <w:rPr>
                <w:rFonts w:ascii="Arial" w:hAnsi="Arial" w:cs="Arial"/>
                <w:sz w:val="20"/>
                <w:szCs w:val="20"/>
              </w:rPr>
              <w:t>.</w:t>
            </w:r>
          </w:p>
        </w:tc>
        <w:tc>
          <w:tcPr>
            <w:tcW w:w="3544" w:type="dxa"/>
          </w:tcPr>
          <w:p w14:paraId="07B012D9" w14:textId="328B04D4" w:rsidR="00A55D03" w:rsidRPr="00C96747" w:rsidRDefault="0082696A" w:rsidP="00C74863">
            <w:pPr>
              <w:spacing w:line="300" w:lineRule="exact"/>
              <w:rPr>
                <w:rFonts w:ascii="Arial" w:hAnsi="Arial" w:cs="Arial"/>
                <w:sz w:val="20"/>
                <w:szCs w:val="20"/>
              </w:rPr>
            </w:pPr>
            <w:r>
              <w:rPr>
                <w:rFonts w:ascii="Arial" w:hAnsi="Arial" w:cs="Arial"/>
                <w:sz w:val="20"/>
                <w:szCs w:val="20"/>
              </w:rPr>
              <w:t xml:space="preserve"> 100% van de kosten</w:t>
            </w:r>
            <w:r w:rsidR="003F1DED">
              <w:rPr>
                <w:rFonts w:ascii="Arial" w:hAnsi="Arial" w:cs="Arial"/>
                <w:sz w:val="20"/>
                <w:szCs w:val="20"/>
              </w:rPr>
              <w:t>.</w:t>
            </w:r>
          </w:p>
        </w:tc>
        <w:tc>
          <w:tcPr>
            <w:tcW w:w="2551" w:type="dxa"/>
          </w:tcPr>
          <w:p w14:paraId="08CFB400" w14:textId="6EE96FF0" w:rsidR="0082696A" w:rsidRPr="00C96747" w:rsidRDefault="0082696A" w:rsidP="00C74863">
            <w:pPr>
              <w:spacing w:line="300" w:lineRule="exact"/>
              <w:rPr>
                <w:rFonts w:ascii="Arial" w:hAnsi="Arial" w:cs="Arial"/>
                <w:sz w:val="20"/>
                <w:szCs w:val="20"/>
              </w:rPr>
            </w:pPr>
            <w:r>
              <w:rPr>
                <w:rFonts w:ascii="Arial" w:hAnsi="Arial" w:cs="Arial"/>
                <w:sz w:val="20"/>
                <w:szCs w:val="20"/>
              </w:rPr>
              <w:t>Verordening 2021/1060, artikel 66.</w:t>
            </w:r>
          </w:p>
        </w:tc>
      </w:tr>
      <w:tr w:rsidR="00A55D03" w:rsidRPr="00C96747" w14:paraId="7DBF7A92" w14:textId="77777777" w:rsidTr="00A36000">
        <w:trPr>
          <w:trHeight w:val="255"/>
        </w:trPr>
        <w:tc>
          <w:tcPr>
            <w:tcW w:w="721" w:type="dxa"/>
            <w:tcBorders>
              <w:bottom w:val="single" w:sz="0" w:space="0" w:color="000000"/>
            </w:tcBorders>
          </w:tcPr>
          <w:p w14:paraId="60D06EC8" w14:textId="77777777" w:rsidR="00A55D03" w:rsidRPr="00C96747" w:rsidRDefault="00A55D03" w:rsidP="00C74863">
            <w:pPr>
              <w:spacing w:line="300" w:lineRule="exact"/>
              <w:jc w:val="center"/>
              <w:rPr>
                <w:rFonts w:ascii="Arial" w:hAnsi="Arial" w:cs="Arial"/>
                <w:sz w:val="20"/>
                <w:szCs w:val="20"/>
              </w:rPr>
            </w:pPr>
          </w:p>
        </w:tc>
        <w:tc>
          <w:tcPr>
            <w:tcW w:w="776" w:type="dxa"/>
            <w:tcBorders>
              <w:bottom w:val="single" w:sz="0" w:space="0" w:color="000000"/>
            </w:tcBorders>
          </w:tcPr>
          <w:p w14:paraId="3736E86A" w14:textId="36924C24"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C5</w:t>
            </w:r>
          </w:p>
        </w:tc>
        <w:tc>
          <w:tcPr>
            <w:tcW w:w="6720" w:type="dxa"/>
          </w:tcPr>
          <w:p w14:paraId="507F0AB7"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Er is niet voldaan aan de publiciteitsvoorwaarden door de begunstigde.</w:t>
            </w:r>
          </w:p>
        </w:tc>
        <w:tc>
          <w:tcPr>
            <w:tcW w:w="3544" w:type="dxa"/>
          </w:tcPr>
          <w:p w14:paraId="34CAF103" w14:textId="77777777" w:rsidR="00A55D03" w:rsidRPr="00C96747" w:rsidRDefault="00A55D03" w:rsidP="00C74863">
            <w:pPr>
              <w:spacing w:line="300" w:lineRule="exact"/>
              <w:rPr>
                <w:rFonts w:ascii="Arial" w:hAnsi="Arial" w:cs="Arial"/>
                <w:sz w:val="20"/>
                <w:szCs w:val="20"/>
              </w:rPr>
            </w:pPr>
          </w:p>
        </w:tc>
        <w:tc>
          <w:tcPr>
            <w:tcW w:w="2551" w:type="dxa"/>
          </w:tcPr>
          <w:p w14:paraId="688CD475"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50.</w:t>
            </w:r>
          </w:p>
        </w:tc>
      </w:tr>
      <w:tr w:rsidR="00A55D03" w:rsidRPr="00C96747" w14:paraId="29C12A3B" w14:textId="77777777" w:rsidTr="00A36000">
        <w:trPr>
          <w:trHeight w:val="255"/>
        </w:trPr>
        <w:tc>
          <w:tcPr>
            <w:tcW w:w="721" w:type="dxa"/>
            <w:tcBorders>
              <w:top w:val="single" w:sz="0" w:space="0" w:color="000000"/>
              <w:bottom w:val="single" w:sz="0" w:space="0" w:color="000000"/>
            </w:tcBorders>
          </w:tcPr>
          <w:p w14:paraId="35CE2CB9" w14:textId="77777777" w:rsidR="00A55D03" w:rsidRPr="00C96747" w:rsidRDefault="00A55D03" w:rsidP="00C74863">
            <w:pPr>
              <w:spacing w:line="300" w:lineRule="exact"/>
              <w:jc w:val="center"/>
              <w:rPr>
                <w:rFonts w:ascii="Arial" w:hAnsi="Arial" w:cs="Arial"/>
                <w:sz w:val="20"/>
                <w:szCs w:val="20"/>
              </w:rPr>
            </w:pPr>
          </w:p>
        </w:tc>
        <w:tc>
          <w:tcPr>
            <w:tcW w:w="776" w:type="dxa"/>
            <w:tcBorders>
              <w:top w:val="single" w:sz="0" w:space="0" w:color="000000"/>
              <w:bottom w:val="single" w:sz="0" w:space="0" w:color="000000"/>
            </w:tcBorders>
          </w:tcPr>
          <w:p w14:paraId="41968E72" w14:textId="77777777" w:rsidR="00A55D03" w:rsidRPr="00C96747" w:rsidRDefault="00A55D03" w:rsidP="00C74863">
            <w:pPr>
              <w:spacing w:line="300" w:lineRule="exact"/>
              <w:rPr>
                <w:rFonts w:ascii="Arial" w:hAnsi="Arial" w:cs="Arial"/>
                <w:sz w:val="20"/>
                <w:szCs w:val="20"/>
              </w:rPr>
            </w:pPr>
          </w:p>
        </w:tc>
        <w:tc>
          <w:tcPr>
            <w:tcW w:w="6720" w:type="dxa"/>
          </w:tcPr>
          <w:p w14:paraId="47E39211" w14:textId="77777777" w:rsidR="00A55D03" w:rsidRPr="00C96747" w:rsidRDefault="00A55D03" w:rsidP="00C74863">
            <w:pPr>
              <w:pStyle w:val="Lijstalinea"/>
              <w:numPr>
                <w:ilvl w:val="0"/>
                <w:numId w:val="17"/>
              </w:numPr>
              <w:spacing w:line="300" w:lineRule="exact"/>
              <w:rPr>
                <w:rFonts w:ascii="Arial" w:hAnsi="Arial" w:cs="Arial"/>
                <w:sz w:val="20"/>
                <w:szCs w:val="20"/>
              </w:rPr>
            </w:pPr>
            <w:r w:rsidRPr="00C96747">
              <w:rPr>
                <w:rFonts w:ascii="Arial" w:hAnsi="Arial" w:cs="Arial"/>
                <w:sz w:val="20"/>
                <w:szCs w:val="20"/>
              </w:rPr>
              <w:t>De begunstigde heeft tijdens de uitvoering van het project niet een voor het publiek duidelijk zichtbaar duurzame plaat of bord opgesteld c.q. de plaat of het bord voldoet niet aan de daaraan gestelde eisen.</w:t>
            </w:r>
          </w:p>
        </w:tc>
        <w:tc>
          <w:tcPr>
            <w:tcW w:w="3544" w:type="dxa"/>
          </w:tcPr>
          <w:p w14:paraId="00676A2D"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 0-3% van de subsidiabele kosten van het project.</w:t>
            </w:r>
          </w:p>
        </w:tc>
        <w:tc>
          <w:tcPr>
            <w:tcW w:w="2551" w:type="dxa"/>
          </w:tcPr>
          <w:p w14:paraId="1A60E537"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50, lid 3 en bijlage XII, paragraaf 2.2, onder 4 en 5.</w:t>
            </w:r>
          </w:p>
          <w:p w14:paraId="1246308C" w14:textId="58B34900" w:rsidR="00A55D03" w:rsidRPr="00C96747" w:rsidRDefault="00A55D03" w:rsidP="00C74863">
            <w:pPr>
              <w:spacing w:line="300" w:lineRule="exact"/>
              <w:rPr>
                <w:rFonts w:ascii="Arial" w:hAnsi="Arial" w:cs="Arial"/>
                <w:sz w:val="20"/>
                <w:szCs w:val="20"/>
              </w:rPr>
            </w:pPr>
          </w:p>
        </w:tc>
      </w:tr>
      <w:tr w:rsidR="00A55D03" w:rsidRPr="00C96747" w14:paraId="3804C366" w14:textId="77777777" w:rsidTr="00A36000">
        <w:trPr>
          <w:trHeight w:val="255"/>
        </w:trPr>
        <w:tc>
          <w:tcPr>
            <w:tcW w:w="721" w:type="dxa"/>
            <w:tcBorders>
              <w:top w:val="single" w:sz="0" w:space="0" w:color="000000"/>
              <w:bottom w:val="single" w:sz="0" w:space="0" w:color="000000"/>
            </w:tcBorders>
          </w:tcPr>
          <w:p w14:paraId="727DEE61" w14:textId="77777777" w:rsidR="00A55D03" w:rsidRPr="00C96747" w:rsidRDefault="00A55D03" w:rsidP="00C74863">
            <w:pPr>
              <w:spacing w:line="300" w:lineRule="exact"/>
              <w:jc w:val="center"/>
              <w:rPr>
                <w:rFonts w:ascii="Arial" w:hAnsi="Arial" w:cs="Arial"/>
                <w:sz w:val="20"/>
                <w:szCs w:val="20"/>
              </w:rPr>
            </w:pPr>
          </w:p>
        </w:tc>
        <w:tc>
          <w:tcPr>
            <w:tcW w:w="776" w:type="dxa"/>
            <w:tcBorders>
              <w:top w:val="single" w:sz="0" w:space="0" w:color="000000"/>
              <w:bottom w:val="single" w:sz="0" w:space="0" w:color="000000"/>
            </w:tcBorders>
          </w:tcPr>
          <w:p w14:paraId="642F068F" w14:textId="77777777" w:rsidR="00A55D03" w:rsidRPr="00C96747" w:rsidRDefault="00A55D03" w:rsidP="00C74863">
            <w:pPr>
              <w:spacing w:line="300" w:lineRule="exact"/>
              <w:rPr>
                <w:rFonts w:ascii="Arial" w:hAnsi="Arial" w:cs="Arial"/>
                <w:sz w:val="20"/>
                <w:szCs w:val="20"/>
              </w:rPr>
            </w:pPr>
          </w:p>
        </w:tc>
        <w:tc>
          <w:tcPr>
            <w:tcW w:w="6720" w:type="dxa"/>
          </w:tcPr>
          <w:p w14:paraId="7B1B7795" w14:textId="77777777" w:rsidR="00A55D03" w:rsidRPr="00C96747" w:rsidRDefault="00A55D03" w:rsidP="00C74863">
            <w:pPr>
              <w:pStyle w:val="Lijstalinea"/>
              <w:numPr>
                <w:ilvl w:val="0"/>
                <w:numId w:val="17"/>
              </w:numPr>
              <w:spacing w:line="300" w:lineRule="exact"/>
              <w:rPr>
                <w:rFonts w:ascii="Arial" w:hAnsi="Arial" w:cs="Arial"/>
                <w:sz w:val="20"/>
                <w:szCs w:val="20"/>
              </w:rPr>
            </w:pPr>
            <w:r w:rsidRPr="00C96747">
              <w:rPr>
                <w:rFonts w:ascii="Arial" w:hAnsi="Arial" w:cs="Arial"/>
                <w:sz w:val="20"/>
                <w:szCs w:val="20"/>
              </w:rPr>
              <w:t xml:space="preserve">De begunstigde heeft deelnemers (zijnde natuurlijke personen) aan een concrete actie niet middels documenten en communicatiemateriaal op de hoogte </w:t>
            </w:r>
            <w:r w:rsidRPr="003F1DED">
              <w:rPr>
                <w:rFonts w:ascii="Arial" w:hAnsi="Arial" w:cs="Arial"/>
                <w:sz w:val="20"/>
                <w:szCs w:val="20"/>
              </w:rPr>
              <w:t>gesteld van medefinanciering vanuit EFRO.</w:t>
            </w:r>
          </w:p>
        </w:tc>
        <w:tc>
          <w:tcPr>
            <w:tcW w:w="3544" w:type="dxa"/>
          </w:tcPr>
          <w:p w14:paraId="67C794F3"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0-3% van de subsidiabele kosten van het project.</w:t>
            </w:r>
          </w:p>
        </w:tc>
        <w:tc>
          <w:tcPr>
            <w:tcW w:w="2551" w:type="dxa"/>
          </w:tcPr>
          <w:p w14:paraId="6EAA1800"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50, lid 3 en, bijlage XII, paragraaf 2.2, onder 3</w:t>
            </w:r>
          </w:p>
          <w:p w14:paraId="0E679D28" w14:textId="71045B3D" w:rsidR="00A55D03" w:rsidRPr="00C96747" w:rsidRDefault="00A55D03" w:rsidP="00C74863">
            <w:pPr>
              <w:spacing w:line="300" w:lineRule="exact"/>
              <w:rPr>
                <w:rFonts w:ascii="Arial" w:hAnsi="Arial" w:cs="Arial"/>
                <w:sz w:val="20"/>
                <w:szCs w:val="20"/>
              </w:rPr>
            </w:pPr>
          </w:p>
        </w:tc>
      </w:tr>
      <w:tr w:rsidR="00A55D03" w:rsidRPr="00C96747" w14:paraId="11E4CA09" w14:textId="77777777" w:rsidTr="00A36000">
        <w:trPr>
          <w:trHeight w:val="2022"/>
        </w:trPr>
        <w:tc>
          <w:tcPr>
            <w:tcW w:w="721" w:type="dxa"/>
            <w:tcBorders>
              <w:top w:val="single" w:sz="0" w:space="0" w:color="000000"/>
              <w:bottom w:val="single" w:sz="0" w:space="0" w:color="000000"/>
            </w:tcBorders>
          </w:tcPr>
          <w:p w14:paraId="29C8FEEA" w14:textId="77777777" w:rsidR="00A55D03" w:rsidRPr="00C96747" w:rsidRDefault="00A55D03" w:rsidP="00C74863">
            <w:pPr>
              <w:spacing w:line="300" w:lineRule="exact"/>
              <w:jc w:val="center"/>
              <w:rPr>
                <w:rFonts w:ascii="Arial" w:hAnsi="Arial" w:cs="Arial"/>
                <w:sz w:val="20"/>
                <w:szCs w:val="20"/>
              </w:rPr>
            </w:pPr>
          </w:p>
        </w:tc>
        <w:tc>
          <w:tcPr>
            <w:tcW w:w="776" w:type="dxa"/>
            <w:tcBorders>
              <w:top w:val="single" w:sz="0" w:space="0" w:color="000000"/>
              <w:bottom w:val="single" w:sz="0" w:space="0" w:color="000000"/>
            </w:tcBorders>
          </w:tcPr>
          <w:p w14:paraId="1EE82F33" w14:textId="77777777" w:rsidR="00A55D03" w:rsidRPr="00C96747" w:rsidRDefault="00A55D03" w:rsidP="00C74863">
            <w:pPr>
              <w:spacing w:line="300" w:lineRule="exact"/>
              <w:rPr>
                <w:rFonts w:ascii="Arial" w:hAnsi="Arial" w:cs="Arial"/>
                <w:sz w:val="20"/>
                <w:szCs w:val="20"/>
              </w:rPr>
            </w:pPr>
          </w:p>
        </w:tc>
        <w:tc>
          <w:tcPr>
            <w:tcW w:w="6720" w:type="dxa"/>
          </w:tcPr>
          <w:p w14:paraId="4C678959" w14:textId="4F2D35FC" w:rsidR="00A55D03" w:rsidRPr="00C96747" w:rsidRDefault="00A55D03" w:rsidP="00C74863">
            <w:pPr>
              <w:pStyle w:val="Lijstalinea"/>
              <w:numPr>
                <w:ilvl w:val="0"/>
                <w:numId w:val="17"/>
              </w:numPr>
              <w:spacing w:line="300" w:lineRule="exact"/>
              <w:rPr>
                <w:rFonts w:ascii="Arial" w:hAnsi="Arial" w:cs="Arial"/>
                <w:sz w:val="20"/>
                <w:szCs w:val="20"/>
              </w:rPr>
            </w:pPr>
            <w:r w:rsidRPr="00C96747">
              <w:rPr>
                <w:rFonts w:ascii="Arial" w:hAnsi="Arial" w:cs="Arial"/>
                <w:sz w:val="20"/>
                <w:szCs w:val="20"/>
              </w:rPr>
              <w:t>De begunstigde heeft tijdens de uitvoering van het project niet voldaan aan het bepaalde inzake de website en sociale media en/of de affiche of equivalent elektronisch display niet op een voor het publiek goed zichtbare plek opgehangen.</w:t>
            </w:r>
          </w:p>
        </w:tc>
        <w:tc>
          <w:tcPr>
            <w:tcW w:w="3544" w:type="dxa"/>
          </w:tcPr>
          <w:p w14:paraId="3B0D02A9" w14:textId="6B248F0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0-3% van de subsidiabele kosten van het project. Afhankelijk van de aard en omvang van het niet voldoen aan de bepalingen</w:t>
            </w:r>
            <w:r w:rsidR="00AA7ACD">
              <w:rPr>
                <w:rFonts w:ascii="Arial" w:hAnsi="Arial" w:cs="Arial"/>
                <w:sz w:val="20"/>
                <w:szCs w:val="20"/>
              </w:rPr>
              <w:t>.</w:t>
            </w:r>
          </w:p>
        </w:tc>
        <w:tc>
          <w:tcPr>
            <w:tcW w:w="2551" w:type="dxa"/>
          </w:tcPr>
          <w:p w14:paraId="7D2BD360"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50, lid 3 en, bijlage XII, paragraaf 2.2, onder 2</w:t>
            </w:r>
          </w:p>
          <w:p w14:paraId="1558FCBE" w14:textId="147CE415" w:rsidR="00A55D03" w:rsidRPr="00C96747" w:rsidRDefault="00A55D03" w:rsidP="00C74863">
            <w:pPr>
              <w:spacing w:line="300" w:lineRule="exact"/>
              <w:rPr>
                <w:rFonts w:ascii="Arial" w:hAnsi="Arial" w:cs="Arial"/>
                <w:sz w:val="20"/>
                <w:szCs w:val="20"/>
              </w:rPr>
            </w:pPr>
          </w:p>
        </w:tc>
      </w:tr>
      <w:tr w:rsidR="00A55D03" w:rsidRPr="00C96747" w14:paraId="313D49CE" w14:textId="77777777" w:rsidTr="00A36000">
        <w:trPr>
          <w:trHeight w:val="1709"/>
        </w:trPr>
        <w:tc>
          <w:tcPr>
            <w:tcW w:w="721" w:type="dxa"/>
            <w:tcBorders>
              <w:top w:val="single" w:sz="0" w:space="0" w:color="000000"/>
              <w:bottom w:val="single" w:sz="0" w:space="0" w:color="000000"/>
            </w:tcBorders>
          </w:tcPr>
          <w:p w14:paraId="112779EA" w14:textId="77777777" w:rsidR="00A55D03" w:rsidRPr="00C96747" w:rsidRDefault="00A55D03" w:rsidP="00C74863">
            <w:pPr>
              <w:spacing w:line="300" w:lineRule="exact"/>
              <w:jc w:val="center"/>
              <w:rPr>
                <w:rFonts w:ascii="Arial" w:hAnsi="Arial" w:cs="Arial"/>
                <w:sz w:val="20"/>
                <w:szCs w:val="20"/>
              </w:rPr>
            </w:pPr>
          </w:p>
        </w:tc>
        <w:tc>
          <w:tcPr>
            <w:tcW w:w="776" w:type="dxa"/>
            <w:tcBorders>
              <w:top w:val="single" w:sz="0" w:space="0" w:color="000000"/>
              <w:bottom w:val="single" w:sz="0" w:space="0" w:color="000000"/>
            </w:tcBorders>
          </w:tcPr>
          <w:p w14:paraId="327CB3CA" w14:textId="77777777" w:rsidR="00A55D03" w:rsidRPr="00C96747" w:rsidRDefault="00A55D03" w:rsidP="00C74863">
            <w:pPr>
              <w:spacing w:line="300" w:lineRule="exact"/>
              <w:rPr>
                <w:rFonts w:ascii="Arial" w:hAnsi="Arial" w:cs="Arial"/>
                <w:sz w:val="20"/>
                <w:szCs w:val="20"/>
              </w:rPr>
            </w:pPr>
          </w:p>
        </w:tc>
        <w:tc>
          <w:tcPr>
            <w:tcW w:w="6720" w:type="dxa"/>
          </w:tcPr>
          <w:p w14:paraId="750A258B" w14:textId="77777777" w:rsidR="00A55D03" w:rsidRPr="00C96747" w:rsidRDefault="00A55D03" w:rsidP="00C74863">
            <w:pPr>
              <w:pStyle w:val="Lijstalinea"/>
              <w:numPr>
                <w:ilvl w:val="0"/>
                <w:numId w:val="17"/>
              </w:numPr>
              <w:spacing w:line="300" w:lineRule="exact"/>
              <w:rPr>
                <w:rFonts w:ascii="Arial" w:hAnsi="Arial" w:cs="Arial"/>
                <w:sz w:val="20"/>
                <w:szCs w:val="20"/>
              </w:rPr>
            </w:pPr>
            <w:r w:rsidRPr="00C96747">
              <w:rPr>
                <w:rFonts w:ascii="Arial" w:hAnsi="Arial" w:cs="Arial"/>
                <w:sz w:val="20"/>
                <w:szCs w:val="20"/>
              </w:rPr>
              <w:t>De begunstigde heeft voor concrete acties van strategisch belang en concrete acties waarvan de totale kosten meer bedragen dan € 10.000.000,- geen communicatie-evenement of -activiteit georganiseerd, c.q. de Commissie en de verantwoordelijke beheerautoriteit niet tijdig bij het evenement betrokken.</w:t>
            </w:r>
          </w:p>
        </w:tc>
        <w:tc>
          <w:tcPr>
            <w:tcW w:w="3544" w:type="dxa"/>
          </w:tcPr>
          <w:p w14:paraId="214F4B8C"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0-3% van de subsidiabele kosten van het project. Afhankelijk van de aard en omvang van het niet voldoen aan de bepalingen.</w:t>
            </w:r>
          </w:p>
        </w:tc>
        <w:tc>
          <w:tcPr>
            <w:tcW w:w="2551" w:type="dxa"/>
          </w:tcPr>
          <w:p w14:paraId="7A11EBAF"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50, lid 3 en, bijlage XII, paragraaf 2.2, onder 2</w:t>
            </w:r>
          </w:p>
          <w:p w14:paraId="1C8B90C3" w14:textId="1646C3D0" w:rsidR="00A55D03" w:rsidRPr="00C96747" w:rsidRDefault="00A55D03" w:rsidP="00C74863">
            <w:pPr>
              <w:spacing w:line="300" w:lineRule="exact"/>
              <w:rPr>
                <w:rFonts w:ascii="Arial" w:hAnsi="Arial" w:cs="Arial"/>
                <w:sz w:val="20"/>
                <w:szCs w:val="20"/>
              </w:rPr>
            </w:pPr>
          </w:p>
        </w:tc>
      </w:tr>
      <w:tr w:rsidR="00A55D03" w:rsidRPr="00C96747" w14:paraId="287EB7D5" w14:textId="77777777" w:rsidTr="00A36000">
        <w:trPr>
          <w:trHeight w:val="255"/>
        </w:trPr>
        <w:tc>
          <w:tcPr>
            <w:tcW w:w="721" w:type="dxa"/>
          </w:tcPr>
          <w:p w14:paraId="174529D2" w14:textId="77777777" w:rsidR="00A55D03" w:rsidRPr="00C96747" w:rsidRDefault="00A55D03" w:rsidP="00C74863">
            <w:pPr>
              <w:spacing w:line="300" w:lineRule="exact"/>
              <w:jc w:val="center"/>
              <w:rPr>
                <w:rFonts w:ascii="Arial" w:hAnsi="Arial" w:cs="Arial"/>
                <w:sz w:val="20"/>
                <w:szCs w:val="20"/>
              </w:rPr>
            </w:pPr>
          </w:p>
        </w:tc>
        <w:tc>
          <w:tcPr>
            <w:tcW w:w="776" w:type="dxa"/>
          </w:tcPr>
          <w:p w14:paraId="536229CA" w14:textId="0BB788A3"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C6</w:t>
            </w:r>
          </w:p>
        </w:tc>
        <w:tc>
          <w:tcPr>
            <w:tcW w:w="6720" w:type="dxa"/>
          </w:tcPr>
          <w:p w14:paraId="77EA15AD"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De gedeclareerde uitgaven stemmen niet overeen met de boekhoudkundige bewijsstukken en gegevens van de begunstigde.</w:t>
            </w:r>
          </w:p>
        </w:tc>
        <w:tc>
          <w:tcPr>
            <w:tcW w:w="3544" w:type="dxa"/>
          </w:tcPr>
          <w:p w14:paraId="6A4E923E" w14:textId="630501AA"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over het verschil</w:t>
            </w:r>
            <w:r w:rsidR="00EA78DF">
              <w:rPr>
                <w:rFonts w:ascii="Arial" w:hAnsi="Arial" w:cs="Arial"/>
                <w:sz w:val="20"/>
                <w:szCs w:val="20"/>
              </w:rPr>
              <w:t xml:space="preserve"> in kosten</w:t>
            </w:r>
            <w:r w:rsidRPr="00C96747">
              <w:rPr>
                <w:rFonts w:ascii="Arial" w:hAnsi="Arial" w:cs="Arial"/>
                <w:sz w:val="20"/>
                <w:szCs w:val="20"/>
              </w:rPr>
              <w:t>.</w:t>
            </w:r>
          </w:p>
        </w:tc>
        <w:tc>
          <w:tcPr>
            <w:tcW w:w="2551" w:type="dxa"/>
          </w:tcPr>
          <w:p w14:paraId="634D533A" w14:textId="33D2AF4C"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74, lid 1.</w:t>
            </w:r>
          </w:p>
        </w:tc>
      </w:tr>
      <w:tr w:rsidR="00EA78DF" w:rsidRPr="00C96747" w14:paraId="687FC84F" w14:textId="77777777" w:rsidTr="00A36000">
        <w:trPr>
          <w:trHeight w:val="255"/>
        </w:trPr>
        <w:tc>
          <w:tcPr>
            <w:tcW w:w="721" w:type="dxa"/>
          </w:tcPr>
          <w:p w14:paraId="67019CA5" w14:textId="77777777" w:rsidR="00EA78DF" w:rsidRPr="00C96747" w:rsidRDefault="00EA78DF" w:rsidP="00C74863">
            <w:pPr>
              <w:spacing w:line="300" w:lineRule="exact"/>
              <w:jc w:val="center"/>
              <w:rPr>
                <w:rFonts w:ascii="Arial" w:hAnsi="Arial" w:cs="Arial"/>
                <w:sz w:val="20"/>
                <w:szCs w:val="20"/>
              </w:rPr>
            </w:pPr>
          </w:p>
        </w:tc>
        <w:tc>
          <w:tcPr>
            <w:tcW w:w="776" w:type="dxa"/>
          </w:tcPr>
          <w:p w14:paraId="43E34507" w14:textId="463D071B" w:rsidR="00EA78DF" w:rsidRPr="00C96747" w:rsidRDefault="00AD51F5" w:rsidP="00C74863">
            <w:pPr>
              <w:spacing w:line="300" w:lineRule="exact"/>
              <w:rPr>
                <w:rFonts w:ascii="Arial" w:hAnsi="Arial" w:cs="Arial"/>
                <w:sz w:val="20"/>
                <w:szCs w:val="20"/>
              </w:rPr>
            </w:pPr>
            <w:r>
              <w:rPr>
                <w:rFonts w:ascii="Arial" w:hAnsi="Arial" w:cs="Arial"/>
                <w:sz w:val="20"/>
                <w:szCs w:val="20"/>
              </w:rPr>
              <w:t>C7</w:t>
            </w:r>
          </w:p>
        </w:tc>
        <w:tc>
          <w:tcPr>
            <w:tcW w:w="6720" w:type="dxa"/>
          </w:tcPr>
          <w:p w14:paraId="00DBE448" w14:textId="3C5F3427" w:rsidR="00EA78DF" w:rsidRPr="00AD51F5" w:rsidRDefault="00EA78DF" w:rsidP="00AD51F5">
            <w:pPr>
              <w:spacing w:line="300" w:lineRule="exact"/>
              <w:rPr>
                <w:rFonts w:ascii="Arial" w:hAnsi="Arial" w:cs="Arial"/>
                <w:sz w:val="20"/>
                <w:szCs w:val="20"/>
              </w:rPr>
            </w:pPr>
            <w:r w:rsidRPr="00AD51F5">
              <w:rPr>
                <w:rFonts w:ascii="Arial" w:hAnsi="Arial" w:cs="Arial"/>
                <w:sz w:val="20"/>
                <w:szCs w:val="20"/>
              </w:rPr>
              <w:t>Prestatie niet of onvoldoende aangetoond.</w:t>
            </w:r>
          </w:p>
        </w:tc>
        <w:tc>
          <w:tcPr>
            <w:tcW w:w="3544" w:type="dxa"/>
          </w:tcPr>
          <w:p w14:paraId="0ED13D41" w14:textId="718AFE00" w:rsidR="00EA78DF" w:rsidRPr="00C96747" w:rsidRDefault="00EA78DF" w:rsidP="00C74863">
            <w:pPr>
              <w:spacing w:line="300" w:lineRule="exact"/>
              <w:rPr>
                <w:rFonts w:ascii="Arial" w:hAnsi="Arial" w:cs="Arial"/>
                <w:sz w:val="20"/>
                <w:szCs w:val="20"/>
              </w:rPr>
            </w:pPr>
            <w:r w:rsidRPr="00A36000">
              <w:rPr>
                <w:rFonts w:ascii="Arial" w:hAnsi="Arial" w:cs="Arial"/>
                <w:sz w:val="20"/>
                <w:szCs w:val="20"/>
              </w:rPr>
              <w:t>Maximaal 100% van de betreffende kosten.</w:t>
            </w:r>
          </w:p>
        </w:tc>
        <w:tc>
          <w:tcPr>
            <w:tcW w:w="2551" w:type="dxa"/>
          </w:tcPr>
          <w:p w14:paraId="0C27A8B4" w14:textId="1D358811" w:rsidR="00EA78DF" w:rsidRPr="00C96747" w:rsidRDefault="00AD51F5" w:rsidP="00C74863">
            <w:pPr>
              <w:spacing w:line="300" w:lineRule="exact"/>
              <w:rPr>
                <w:rFonts w:ascii="Arial" w:hAnsi="Arial" w:cs="Arial"/>
                <w:sz w:val="20"/>
                <w:szCs w:val="20"/>
              </w:rPr>
            </w:pPr>
            <w:r w:rsidRPr="00C96747">
              <w:rPr>
                <w:rFonts w:ascii="Arial" w:hAnsi="Arial" w:cs="Arial"/>
                <w:sz w:val="20"/>
                <w:szCs w:val="20"/>
              </w:rPr>
              <w:t xml:space="preserve">Verordening 2021/1060, artikel </w:t>
            </w:r>
            <w:r>
              <w:rPr>
                <w:rFonts w:ascii="Arial" w:hAnsi="Arial" w:cs="Arial"/>
                <w:sz w:val="20"/>
                <w:szCs w:val="20"/>
              </w:rPr>
              <w:t>63.</w:t>
            </w:r>
          </w:p>
        </w:tc>
      </w:tr>
      <w:tr w:rsidR="00EA78DF" w:rsidRPr="00C96747" w14:paraId="1579825E" w14:textId="77777777" w:rsidTr="00A36000">
        <w:trPr>
          <w:trHeight w:val="255"/>
        </w:trPr>
        <w:tc>
          <w:tcPr>
            <w:tcW w:w="721" w:type="dxa"/>
          </w:tcPr>
          <w:p w14:paraId="1EC56481" w14:textId="77777777" w:rsidR="00EA78DF" w:rsidRPr="00C96747" w:rsidRDefault="00EA78DF" w:rsidP="00C74863">
            <w:pPr>
              <w:spacing w:line="300" w:lineRule="exact"/>
              <w:jc w:val="center"/>
              <w:rPr>
                <w:rFonts w:ascii="Arial" w:hAnsi="Arial" w:cs="Arial"/>
                <w:sz w:val="20"/>
                <w:szCs w:val="20"/>
              </w:rPr>
            </w:pPr>
          </w:p>
        </w:tc>
        <w:tc>
          <w:tcPr>
            <w:tcW w:w="776" w:type="dxa"/>
          </w:tcPr>
          <w:p w14:paraId="15AD63FC" w14:textId="6033F847" w:rsidR="00EA78DF" w:rsidRPr="00C96747" w:rsidRDefault="00AD51F5" w:rsidP="00C74863">
            <w:pPr>
              <w:spacing w:line="300" w:lineRule="exact"/>
              <w:rPr>
                <w:rFonts w:ascii="Arial" w:hAnsi="Arial" w:cs="Arial"/>
                <w:sz w:val="20"/>
                <w:szCs w:val="20"/>
              </w:rPr>
            </w:pPr>
            <w:r>
              <w:rPr>
                <w:rFonts w:ascii="Arial" w:hAnsi="Arial" w:cs="Arial"/>
                <w:sz w:val="20"/>
                <w:szCs w:val="20"/>
              </w:rPr>
              <w:t>C8</w:t>
            </w:r>
          </w:p>
        </w:tc>
        <w:tc>
          <w:tcPr>
            <w:tcW w:w="6720" w:type="dxa"/>
          </w:tcPr>
          <w:p w14:paraId="37E17A16" w14:textId="0FB54B08" w:rsidR="00EA78DF" w:rsidRPr="00AD51F5" w:rsidRDefault="00EA78DF" w:rsidP="00AD51F5">
            <w:pPr>
              <w:spacing w:line="300" w:lineRule="exact"/>
              <w:rPr>
                <w:rFonts w:ascii="Arial" w:hAnsi="Arial" w:cs="Arial"/>
                <w:sz w:val="20"/>
                <w:szCs w:val="20"/>
              </w:rPr>
            </w:pPr>
            <w:r w:rsidRPr="00AD51F5">
              <w:rPr>
                <w:rFonts w:ascii="Arial" w:hAnsi="Arial" w:cs="Arial"/>
                <w:sz w:val="20"/>
                <w:szCs w:val="20"/>
              </w:rPr>
              <w:t xml:space="preserve">Betaling niet of onvoldoende aangetoond. </w:t>
            </w:r>
          </w:p>
        </w:tc>
        <w:tc>
          <w:tcPr>
            <w:tcW w:w="3544" w:type="dxa"/>
          </w:tcPr>
          <w:p w14:paraId="60157907" w14:textId="7C3F4C7E" w:rsidR="00EA78DF" w:rsidRPr="00C96747" w:rsidRDefault="00EA78DF" w:rsidP="00C74863">
            <w:pPr>
              <w:spacing w:line="300" w:lineRule="exact"/>
              <w:rPr>
                <w:rFonts w:ascii="Arial" w:hAnsi="Arial" w:cs="Arial"/>
                <w:sz w:val="20"/>
                <w:szCs w:val="20"/>
              </w:rPr>
            </w:pPr>
            <w:r w:rsidRPr="00A36000">
              <w:rPr>
                <w:rFonts w:ascii="Arial" w:hAnsi="Arial" w:cs="Arial"/>
                <w:sz w:val="20"/>
                <w:szCs w:val="20"/>
              </w:rPr>
              <w:t>Maximaal 100% van de betreffende kosten.</w:t>
            </w:r>
          </w:p>
        </w:tc>
        <w:tc>
          <w:tcPr>
            <w:tcW w:w="2551" w:type="dxa"/>
          </w:tcPr>
          <w:p w14:paraId="32D0F5FC" w14:textId="7F55512D" w:rsidR="00EA78DF" w:rsidRPr="00C96747" w:rsidRDefault="00AD51F5" w:rsidP="00C74863">
            <w:pPr>
              <w:spacing w:line="300" w:lineRule="exact"/>
              <w:rPr>
                <w:rFonts w:ascii="Arial" w:hAnsi="Arial" w:cs="Arial"/>
                <w:sz w:val="20"/>
                <w:szCs w:val="20"/>
              </w:rPr>
            </w:pPr>
            <w:r w:rsidRPr="00C96747">
              <w:rPr>
                <w:rFonts w:ascii="Arial" w:hAnsi="Arial" w:cs="Arial"/>
                <w:sz w:val="20"/>
                <w:szCs w:val="20"/>
              </w:rPr>
              <w:t xml:space="preserve">Verordening 2021/1060, artikel </w:t>
            </w:r>
            <w:r>
              <w:rPr>
                <w:rFonts w:ascii="Arial" w:hAnsi="Arial" w:cs="Arial"/>
                <w:sz w:val="20"/>
                <w:szCs w:val="20"/>
              </w:rPr>
              <w:t>63.</w:t>
            </w:r>
          </w:p>
        </w:tc>
      </w:tr>
      <w:tr w:rsidR="00A55D03" w:rsidRPr="00C96747" w14:paraId="147A6E18" w14:textId="77777777" w:rsidTr="00A36000">
        <w:trPr>
          <w:trHeight w:val="255"/>
        </w:trPr>
        <w:tc>
          <w:tcPr>
            <w:tcW w:w="721" w:type="dxa"/>
          </w:tcPr>
          <w:p w14:paraId="205F1F1A" w14:textId="77777777" w:rsidR="00A55D03" w:rsidRPr="00C96747" w:rsidRDefault="00A55D03" w:rsidP="00C74863">
            <w:pPr>
              <w:spacing w:line="300" w:lineRule="exact"/>
              <w:jc w:val="center"/>
              <w:rPr>
                <w:rFonts w:ascii="Arial" w:hAnsi="Arial" w:cs="Arial"/>
                <w:sz w:val="20"/>
                <w:szCs w:val="20"/>
              </w:rPr>
            </w:pPr>
          </w:p>
        </w:tc>
        <w:tc>
          <w:tcPr>
            <w:tcW w:w="776" w:type="dxa"/>
          </w:tcPr>
          <w:p w14:paraId="7C38EF2D" w14:textId="2E927BA9"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C</w:t>
            </w:r>
            <w:r w:rsidR="00AD51F5">
              <w:rPr>
                <w:rFonts w:ascii="Arial" w:hAnsi="Arial" w:cs="Arial"/>
                <w:sz w:val="20"/>
                <w:szCs w:val="20"/>
              </w:rPr>
              <w:t>9</w:t>
            </w:r>
          </w:p>
        </w:tc>
        <w:tc>
          <w:tcPr>
            <w:tcW w:w="6720" w:type="dxa"/>
          </w:tcPr>
          <w:p w14:paraId="2F3C7D2C"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De gedeclareerde uitgaven zijn niet, of niet volledig toereikend in overeenstemming met het principe van “Sound Financial Management”, zijnde dat voldaan dient te worden aan de principes van economie (binnen een toepasselijke tijd, passende hoeveelheid en kwaliteit tegen de beste prijs (dus niet te laat, te veel, verkeerde kwaliteit en/of te duur)), efficiency (een goede prijs-prestatieverhouding) en effectiviteit (gericht op de specifieke doelen van het project en de beoogde resultaten).</w:t>
            </w:r>
          </w:p>
        </w:tc>
        <w:tc>
          <w:tcPr>
            <w:tcW w:w="3544" w:type="dxa"/>
          </w:tcPr>
          <w:p w14:paraId="3E9AC325" w14:textId="25A79921"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over het verschil / indien het verschil niet te berekenen is, maximaal 25% van de totale uitgave.</w:t>
            </w:r>
          </w:p>
        </w:tc>
        <w:tc>
          <w:tcPr>
            <w:tcW w:w="2551" w:type="dxa"/>
          </w:tcPr>
          <w:p w14:paraId="523D4B31" w14:textId="4E470D40"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Verordening </w:t>
            </w:r>
            <w:r w:rsidR="001C2B82">
              <w:rPr>
                <w:rFonts w:ascii="Arial" w:hAnsi="Arial" w:cs="Arial"/>
                <w:sz w:val="20"/>
                <w:szCs w:val="20"/>
              </w:rPr>
              <w:t>2018/1046</w:t>
            </w:r>
            <w:r w:rsidRPr="00C96747">
              <w:rPr>
                <w:rFonts w:ascii="Arial" w:hAnsi="Arial" w:cs="Arial"/>
                <w:sz w:val="20"/>
                <w:szCs w:val="20"/>
              </w:rPr>
              <w:t xml:space="preserve"> (Financieel Reglement), artikel 3</w:t>
            </w:r>
            <w:r w:rsidR="001C2B82">
              <w:rPr>
                <w:rFonts w:ascii="Arial" w:hAnsi="Arial" w:cs="Arial"/>
                <w:sz w:val="20"/>
                <w:szCs w:val="20"/>
              </w:rPr>
              <w:t>3</w:t>
            </w:r>
            <w:r w:rsidRPr="00C96747">
              <w:rPr>
                <w:rFonts w:ascii="Arial" w:hAnsi="Arial" w:cs="Arial"/>
                <w:sz w:val="20"/>
                <w:szCs w:val="20"/>
              </w:rPr>
              <w:t>.</w:t>
            </w:r>
          </w:p>
        </w:tc>
      </w:tr>
      <w:tr w:rsidR="00A55D03" w:rsidRPr="00C96747" w14:paraId="03C2A2E3" w14:textId="77777777" w:rsidTr="00A36000">
        <w:trPr>
          <w:trHeight w:val="255"/>
        </w:trPr>
        <w:tc>
          <w:tcPr>
            <w:tcW w:w="721" w:type="dxa"/>
          </w:tcPr>
          <w:p w14:paraId="37DE59A6" w14:textId="77777777" w:rsidR="00A55D03" w:rsidRPr="00C96747" w:rsidRDefault="00A55D03" w:rsidP="00C74863">
            <w:pPr>
              <w:spacing w:line="300" w:lineRule="exact"/>
              <w:jc w:val="center"/>
              <w:rPr>
                <w:rFonts w:ascii="Arial" w:hAnsi="Arial" w:cs="Arial"/>
                <w:sz w:val="20"/>
                <w:szCs w:val="20"/>
              </w:rPr>
            </w:pPr>
          </w:p>
        </w:tc>
        <w:tc>
          <w:tcPr>
            <w:tcW w:w="776" w:type="dxa"/>
          </w:tcPr>
          <w:p w14:paraId="6822015B" w14:textId="40CC1B40"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C</w:t>
            </w:r>
            <w:r w:rsidR="00AD51F5">
              <w:rPr>
                <w:rFonts w:ascii="Arial" w:hAnsi="Arial" w:cs="Arial"/>
                <w:sz w:val="20"/>
                <w:szCs w:val="20"/>
              </w:rPr>
              <w:t>10</w:t>
            </w:r>
          </w:p>
        </w:tc>
        <w:tc>
          <w:tcPr>
            <w:tcW w:w="6720" w:type="dxa"/>
          </w:tcPr>
          <w:p w14:paraId="7B9AE7E8"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De aan bijdrage in natura toegekende waarde is hoger dan de marktwaarde.</w:t>
            </w:r>
          </w:p>
        </w:tc>
        <w:tc>
          <w:tcPr>
            <w:tcW w:w="3544" w:type="dxa"/>
          </w:tcPr>
          <w:p w14:paraId="00BFA60C"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over het verschil.</w:t>
            </w:r>
          </w:p>
        </w:tc>
        <w:tc>
          <w:tcPr>
            <w:tcW w:w="2551" w:type="dxa"/>
          </w:tcPr>
          <w:p w14:paraId="5351CA16"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67, lid 1 onder b</w:t>
            </w:r>
          </w:p>
        </w:tc>
      </w:tr>
      <w:tr w:rsidR="00A55D03" w:rsidRPr="00C96747" w14:paraId="36AAFE5F" w14:textId="77777777" w:rsidTr="00A36000">
        <w:trPr>
          <w:trHeight w:val="255"/>
        </w:trPr>
        <w:tc>
          <w:tcPr>
            <w:tcW w:w="721" w:type="dxa"/>
            <w:tcBorders>
              <w:top w:val="single" w:sz="4" w:space="0" w:color="000000"/>
              <w:left w:val="single" w:sz="4" w:space="0" w:color="000000"/>
              <w:bottom w:val="single" w:sz="4" w:space="0" w:color="000000"/>
              <w:right w:val="single" w:sz="4" w:space="0" w:color="000000"/>
            </w:tcBorders>
          </w:tcPr>
          <w:p w14:paraId="5CEF84D4" w14:textId="77777777" w:rsidR="00A55D03" w:rsidRPr="00C96747" w:rsidRDefault="00A55D03" w:rsidP="00C74863">
            <w:pPr>
              <w:spacing w:line="300" w:lineRule="exact"/>
              <w:jc w:val="center"/>
              <w:rPr>
                <w:rFonts w:ascii="Arial" w:hAnsi="Arial" w:cs="Arial"/>
                <w:sz w:val="20"/>
                <w:szCs w:val="20"/>
              </w:rPr>
            </w:pPr>
          </w:p>
        </w:tc>
        <w:tc>
          <w:tcPr>
            <w:tcW w:w="776" w:type="dxa"/>
            <w:tcBorders>
              <w:top w:val="single" w:sz="4" w:space="0" w:color="000000"/>
              <w:left w:val="single" w:sz="4" w:space="0" w:color="000000"/>
              <w:bottom w:val="single" w:sz="4" w:space="0" w:color="000000"/>
              <w:right w:val="single" w:sz="4" w:space="0" w:color="000000"/>
            </w:tcBorders>
          </w:tcPr>
          <w:p w14:paraId="6BC792DA" w14:textId="0CEE713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C</w:t>
            </w:r>
            <w:r w:rsidR="00AD51F5">
              <w:rPr>
                <w:rFonts w:ascii="Arial" w:hAnsi="Arial" w:cs="Arial"/>
                <w:sz w:val="20"/>
                <w:szCs w:val="20"/>
              </w:rPr>
              <w:t>11</w:t>
            </w:r>
          </w:p>
        </w:tc>
        <w:tc>
          <w:tcPr>
            <w:tcW w:w="6720" w:type="dxa"/>
            <w:tcBorders>
              <w:top w:val="single" w:sz="4" w:space="0" w:color="000000"/>
              <w:left w:val="single" w:sz="4" w:space="0" w:color="000000"/>
              <w:bottom w:val="single" w:sz="4" w:space="0" w:color="000000"/>
              <w:right w:val="single" w:sz="4" w:space="0" w:color="000000"/>
            </w:tcBorders>
          </w:tcPr>
          <w:p w14:paraId="6259AD3B" w14:textId="3237DA33"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Een bewijsstuk van een onafhankelijke beoordeling m.b.t. de bijdrage in natura ontbreekt. </w:t>
            </w:r>
          </w:p>
          <w:p w14:paraId="255789FA" w14:textId="77777777" w:rsidR="00A55D03" w:rsidRPr="00C96747" w:rsidRDefault="00A55D03" w:rsidP="00C74863">
            <w:pPr>
              <w:spacing w:line="300" w:lineRule="exact"/>
              <w:rPr>
                <w:rFonts w:ascii="Arial" w:hAnsi="Arial" w:cs="Arial"/>
                <w:sz w:val="20"/>
                <w:szCs w:val="20"/>
              </w:rPr>
            </w:pPr>
          </w:p>
          <w:p w14:paraId="2A54F19F"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Indien sprake is van grond of onroerend goed, dan moet de waarde daarvan worden gecertificeerd door een onafhankelijke gekwalificeerde deskundige of een hiertoe gemachtigde officiële instantie. </w:t>
            </w:r>
          </w:p>
        </w:tc>
        <w:tc>
          <w:tcPr>
            <w:tcW w:w="3544" w:type="dxa"/>
            <w:tcBorders>
              <w:top w:val="single" w:sz="4" w:space="0" w:color="000000"/>
              <w:left w:val="single" w:sz="4" w:space="0" w:color="000000"/>
              <w:bottom w:val="single" w:sz="4" w:space="0" w:color="000000"/>
              <w:right w:val="single" w:sz="4" w:space="0" w:color="000000"/>
            </w:tcBorders>
          </w:tcPr>
          <w:p w14:paraId="17C62446"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lastRenderedPageBreak/>
              <w:t xml:space="preserve">100% van de uitgaven </w:t>
            </w:r>
          </w:p>
        </w:tc>
        <w:tc>
          <w:tcPr>
            <w:tcW w:w="2551" w:type="dxa"/>
            <w:tcBorders>
              <w:top w:val="single" w:sz="4" w:space="0" w:color="000000"/>
              <w:left w:val="single" w:sz="4" w:space="0" w:color="000000"/>
              <w:bottom w:val="single" w:sz="4" w:space="0" w:color="000000"/>
              <w:right w:val="single" w:sz="4" w:space="0" w:color="000000"/>
            </w:tcBorders>
          </w:tcPr>
          <w:p w14:paraId="276A5E28"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Verordening 2021/1060, artikel 67, lid 1 onder c</w:t>
            </w:r>
          </w:p>
        </w:tc>
      </w:tr>
      <w:tr w:rsidR="00A55D03" w:rsidRPr="00C96747" w14:paraId="4C8E0FAC" w14:textId="77777777" w:rsidTr="00A36000">
        <w:trPr>
          <w:trHeight w:val="255"/>
        </w:trPr>
        <w:tc>
          <w:tcPr>
            <w:tcW w:w="721" w:type="dxa"/>
            <w:tcBorders>
              <w:top w:val="single" w:sz="4" w:space="0" w:color="000000"/>
              <w:left w:val="single" w:sz="4" w:space="0" w:color="000000"/>
              <w:bottom w:val="single" w:sz="4" w:space="0" w:color="000000"/>
              <w:right w:val="single" w:sz="4" w:space="0" w:color="000000"/>
            </w:tcBorders>
          </w:tcPr>
          <w:p w14:paraId="58ED542F" w14:textId="77777777" w:rsidR="00A55D03" w:rsidRPr="000E5F18" w:rsidRDefault="00A55D03" w:rsidP="00C74863">
            <w:pPr>
              <w:spacing w:line="300" w:lineRule="exact"/>
              <w:jc w:val="center"/>
              <w:rPr>
                <w:rFonts w:ascii="Arial" w:hAnsi="Arial" w:cs="Arial"/>
                <w:sz w:val="20"/>
                <w:szCs w:val="20"/>
              </w:rPr>
            </w:pPr>
          </w:p>
        </w:tc>
        <w:tc>
          <w:tcPr>
            <w:tcW w:w="776" w:type="dxa"/>
            <w:tcBorders>
              <w:top w:val="single" w:sz="4" w:space="0" w:color="000000"/>
              <w:left w:val="single" w:sz="4" w:space="0" w:color="000000"/>
              <w:bottom w:val="single" w:sz="4" w:space="0" w:color="000000"/>
              <w:right w:val="single" w:sz="4" w:space="0" w:color="000000"/>
            </w:tcBorders>
          </w:tcPr>
          <w:p w14:paraId="23C36877" w14:textId="0F798547" w:rsidR="00A55D03" w:rsidRPr="000E5F18" w:rsidDel="00F824A4" w:rsidRDefault="00A55D03" w:rsidP="00C74863">
            <w:pPr>
              <w:spacing w:line="300" w:lineRule="exact"/>
              <w:rPr>
                <w:rFonts w:ascii="Arial" w:hAnsi="Arial" w:cs="Arial"/>
                <w:sz w:val="20"/>
                <w:szCs w:val="20"/>
              </w:rPr>
            </w:pPr>
            <w:r w:rsidRPr="000E5F18">
              <w:rPr>
                <w:rFonts w:ascii="Arial" w:hAnsi="Arial" w:cs="Arial"/>
                <w:sz w:val="20"/>
                <w:szCs w:val="20"/>
              </w:rPr>
              <w:t>C1</w:t>
            </w:r>
            <w:r w:rsidR="00AD51F5">
              <w:rPr>
                <w:rFonts w:ascii="Arial" w:hAnsi="Arial" w:cs="Arial"/>
                <w:sz w:val="20"/>
                <w:szCs w:val="20"/>
              </w:rPr>
              <w:t>2</w:t>
            </w:r>
          </w:p>
        </w:tc>
        <w:tc>
          <w:tcPr>
            <w:tcW w:w="6720" w:type="dxa"/>
            <w:tcBorders>
              <w:top w:val="single" w:sz="4" w:space="0" w:color="000000"/>
              <w:left w:val="single" w:sz="4" w:space="0" w:color="000000"/>
              <w:bottom w:val="single" w:sz="4" w:space="0" w:color="000000"/>
              <w:right w:val="single" w:sz="4" w:space="0" w:color="000000"/>
            </w:tcBorders>
          </w:tcPr>
          <w:p w14:paraId="1A8B6B75" w14:textId="77777777" w:rsidR="00A55D03" w:rsidRPr="000E5F18" w:rsidRDefault="00A55D03" w:rsidP="00C74863">
            <w:pPr>
              <w:spacing w:line="300" w:lineRule="exact"/>
              <w:rPr>
                <w:rFonts w:ascii="Arial" w:hAnsi="Arial" w:cs="Arial"/>
                <w:sz w:val="20"/>
                <w:szCs w:val="20"/>
              </w:rPr>
            </w:pPr>
            <w:r w:rsidRPr="000E5F18">
              <w:rPr>
                <w:rFonts w:ascii="Arial" w:hAnsi="Arial" w:cs="Arial"/>
                <w:sz w:val="20"/>
                <w:szCs w:val="20"/>
              </w:rPr>
              <w:t xml:space="preserve">De aan de concrete actie betaalde overheidssteun die bijdrage in natura omvat, is aan het einde van de concrete actie hoger dan de totale subsidiabele uitgaven, exclusief bijdrage in natura. </w:t>
            </w:r>
          </w:p>
        </w:tc>
        <w:tc>
          <w:tcPr>
            <w:tcW w:w="3544" w:type="dxa"/>
            <w:tcBorders>
              <w:top w:val="single" w:sz="4" w:space="0" w:color="000000"/>
              <w:left w:val="single" w:sz="4" w:space="0" w:color="000000"/>
              <w:bottom w:val="single" w:sz="4" w:space="0" w:color="000000"/>
              <w:right w:val="single" w:sz="4" w:space="0" w:color="000000"/>
            </w:tcBorders>
          </w:tcPr>
          <w:p w14:paraId="71A63341" w14:textId="77777777" w:rsidR="00A55D03" w:rsidRPr="000E5F18" w:rsidRDefault="00A55D03" w:rsidP="00C74863">
            <w:pPr>
              <w:spacing w:line="300" w:lineRule="exact"/>
              <w:rPr>
                <w:rFonts w:ascii="Arial" w:hAnsi="Arial" w:cs="Arial"/>
                <w:sz w:val="20"/>
                <w:szCs w:val="20"/>
              </w:rPr>
            </w:pPr>
            <w:r w:rsidRPr="000E5F18">
              <w:rPr>
                <w:rFonts w:ascii="Arial" w:hAnsi="Arial" w:cs="Arial"/>
                <w:sz w:val="20"/>
                <w:szCs w:val="20"/>
              </w:rPr>
              <w:t>100% over het verschil.</w:t>
            </w:r>
          </w:p>
        </w:tc>
        <w:tc>
          <w:tcPr>
            <w:tcW w:w="2551" w:type="dxa"/>
            <w:tcBorders>
              <w:top w:val="single" w:sz="4" w:space="0" w:color="000000"/>
              <w:left w:val="single" w:sz="4" w:space="0" w:color="000000"/>
              <w:bottom w:val="single" w:sz="4" w:space="0" w:color="000000"/>
              <w:right w:val="single" w:sz="4" w:space="0" w:color="000000"/>
            </w:tcBorders>
          </w:tcPr>
          <w:p w14:paraId="100936F5" w14:textId="77777777" w:rsidR="00A55D03" w:rsidRPr="000E5F18" w:rsidRDefault="00A55D03" w:rsidP="00C74863">
            <w:pPr>
              <w:spacing w:line="300" w:lineRule="exact"/>
              <w:rPr>
                <w:rFonts w:ascii="Arial" w:hAnsi="Arial" w:cs="Arial"/>
                <w:sz w:val="20"/>
                <w:szCs w:val="20"/>
              </w:rPr>
            </w:pPr>
            <w:r w:rsidRPr="000E5F18">
              <w:rPr>
                <w:rFonts w:ascii="Arial" w:hAnsi="Arial" w:cs="Arial"/>
                <w:sz w:val="20"/>
                <w:szCs w:val="20"/>
              </w:rPr>
              <w:t xml:space="preserve">Verordening 2021/1060, artikel 67, lid 1 onder a </w:t>
            </w:r>
          </w:p>
        </w:tc>
      </w:tr>
      <w:tr w:rsidR="00A55D03" w:rsidRPr="00C96747" w14:paraId="085A245C" w14:textId="77777777" w:rsidTr="00A36000">
        <w:trPr>
          <w:trHeight w:val="255"/>
        </w:trPr>
        <w:tc>
          <w:tcPr>
            <w:tcW w:w="721" w:type="dxa"/>
            <w:tcBorders>
              <w:top w:val="single" w:sz="4" w:space="0" w:color="000000"/>
              <w:left w:val="single" w:sz="4" w:space="0" w:color="000000"/>
              <w:bottom w:val="single" w:sz="4" w:space="0" w:color="000000"/>
              <w:right w:val="single" w:sz="4" w:space="0" w:color="000000"/>
            </w:tcBorders>
          </w:tcPr>
          <w:p w14:paraId="00FC1BF2" w14:textId="77777777" w:rsidR="00A55D03" w:rsidRPr="000E5F18" w:rsidRDefault="00A55D03" w:rsidP="00C74863">
            <w:pPr>
              <w:spacing w:line="300" w:lineRule="exact"/>
              <w:jc w:val="center"/>
              <w:rPr>
                <w:rFonts w:ascii="Arial" w:hAnsi="Arial" w:cs="Arial"/>
                <w:sz w:val="20"/>
                <w:szCs w:val="20"/>
              </w:rPr>
            </w:pPr>
          </w:p>
        </w:tc>
        <w:tc>
          <w:tcPr>
            <w:tcW w:w="776" w:type="dxa"/>
            <w:tcBorders>
              <w:top w:val="single" w:sz="4" w:space="0" w:color="000000"/>
              <w:left w:val="single" w:sz="4" w:space="0" w:color="000000"/>
              <w:bottom w:val="single" w:sz="4" w:space="0" w:color="000000"/>
              <w:right w:val="single" w:sz="4" w:space="0" w:color="000000"/>
            </w:tcBorders>
          </w:tcPr>
          <w:p w14:paraId="62C8B9F3" w14:textId="05CAC611" w:rsidR="00A55D03" w:rsidRPr="000E5F18" w:rsidRDefault="00A55D03" w:rsidP="00C74863">
            <w:pPr>
              <w:spacing w:line="300" w:lineRule="exact"/>
              <w:rPr>
                <w:rFonts w:ascii="Arial" w:hAnsi="Arial" w:cs="Arial"/>
                <w:sz w:val="20"/>
                <w:szCs w:val="20"/>
              </w:rPr>
            </w:pPr>
            <w:r w:rsidRPr="000E5F18">
              <w:rPr>
                <w:rFonts w:ascii="Arial" w:hAnsi="Arial" w:cs="Arial"/>
                <w:sz w:val="20"/>
                <w:szCs w:val="20"/>
              </w:rPr>
              <w:t>C1</w:t>
            </w:r>
            <w:r w:rsidR="00AD51F5">
              <w:rPr>
                <w:rFonts w:ascii="Arial" w:hAnsi="Arial" w:cs="Arial"/>
                <w:sz w:val="20"/>
                <w:szCs w:val="20"/>
              </w:rPr>
              <w:t>3</w:t>
            </w:r>
          </w:p>
        </w:tc>
        <w:tc>
          <w:tcPr>
            <w:tcW w:w="6720" w:type="dxa"/>
            <w:tcBorders>
              <w:top w:val="single" w:sz="4" w:space="0" w:color="000000"/>
              <w:left w:val="single" w:sz="4" w:space="0" w:color="000000"/>
              <w:bottom w:val="single" w:sz="4" w:space="0" w:color="000000"/>
              <w:right w:val="single" w:sz="4" w:space="0" w:color="000000"/>
            </w:tcBorders>
          </w:tcPr>
          <w:p w14:paraId="49929178" w14:textId="77777777" w:rsidR="00A55D03" w:rsidRPr="000E5F18" w:rsidRDefault="00A55D03" w:rsidP="00C74863">
            <w:pPr>
              <w:spacing w:line="300" w:lineRule="exact"/>
              <w:rPr>
                <w:rFonts w:ascii="Arial" w:hAnsi="Arial" w:cs="Arial"/>
                <w:sz w:val="20"/>
                <w:szCs w:val="20"/>
              </w:rPr>
            </w:pPr>
            <w:r w:rsidRPr="000E5F18">
              <w:rPr>
                <w:rFonts w:ascii="Arial" w:hAnsi="Arial" w:cs="Arial"/>
                <w:sz w:val="20"/>
                <w:szCs w:val="20"/>
              </w:rPr>
              <w:t>Er is overheidssubsidie verleend voor de aanschaf van de afgeschreven activa.</w:t>
            </w:r>
          </w:p>
        </w:tc>
        <w:tc>
          <w:tcPr>
            <w:tcW w:w="3544" w:type="dxa"/>
            <w:tcBorders>
              <w:top w:val="single" w:sz="4" w:space="0" w:color="000000"/>
              <w:left w:val="single" w:sz="4" w:space="0" w:color="000000"/>
              <w:bottom w:val="single" w:sz="4" w:space="0" w:color="000000"/>
              <w:right w:val="single" w:sz="4" w:space="0" w:color="000000"/>
            </w:tcBorders>
          </w:tcPr>
          <w:p w14:paraId="16E38702" w14:textId="77777777" w:rsidR="00A55D03" w:rsidRPr="000E5F18" w:rsidRDefault="00A55D03" w:rsidP="00C74863">
            <w:pPr>
              <w:spacing w:line="300" w:lineRule="exact"/>
              <w:rPr>
                <w:rFonts w:ascii="Arial" w:hAnsi="Arial" w:cs="Arial"/>
                <w:sz w:val="20"/>
                <w:szCs w:val="20"/>
              </w:rPr>
            </w:pPr>
            <w:r w:rsidRPr="000E5F18">
              <w:rPr>
                <w:rFonts w:ascii="Arial" w:hAnsi="Arial" w:cs="Arial"/>
                <w:sz w:val="20"/>
                <w:szCs w:val="20"/>
              </w:rPr>
              <w:t>100% van de uitgaven.</w:t>
            </w:r>
          </w:p>
        </w:tc>
        <w:tc>
          <w:tcPr>
            <w:tcW w:w="2551" w:type="dxa"/>
            <w:tcBorders>
              <w:top w:val="single" w:sz="4" w:space="0" w:color="000000"/>
              <w:left w:val="single" w:sz="4" w:space="0" w:color="000000"/>
              <w:bottom w:val="single" w:sz="4" w:space="0" w:color="000000"/>
              <w:right w:val="single" w:sz="4" w:space="0" w:color="000000"/>
            </w:tcBorders>
          </w:tcPr>
          <w:p w14:paraId="31BF061C" w14:textId="5D02A291" w:rsidR="00A55D03" w:rsidRPr="000E5F18" w:rsidRDefault="00A8486A" w:rsidP="00C74863">
            <w:pPr>
              <w:spacing w:line="300" w:lineRule="exact"/>
              <w:rPr>
                <w:rFonts w:ascii="Arial" w:hAnsi="Arial" w:cs="Arial"/>
                <w:sz w:val="20"/>
                <w:szCs w:val="20"/>
              </w:rPr>
            </w:pPr>
            <w:r w:rsidRPr="000E5F18">
              <w:rPr>
                <w:rFonts w:ascii="Arial" w:hAnsi="Arial" w:cs="Arial"/>
                <w:sz w:val="20"/>
                <w:szCs w:val="20"/>
              </w:rPr>
              <w:t>Verordening 2021/1060, artikel 67, lid 2 onder d</w:t>
            </w:r>
            <w:r w:rsidR="00A55D03" w:rsidRPr="000E5F18">
              <w:rPr>
                <w:rFonts w:ascii="Arial" w:hAnsi="Arial" w:cs="Arial"/>
                <w:sz w:val="20"/>
                <w:szCs w:val="20"/>
              </w:rPr>
              <w:t xml:space="preserve"> </w:t>
            </w:r>
          </w:p>
        </w:tc>
      </w:tr>
      <w:tr w:rsidR="00A55D03" w:rsidRPr="00C96747" w14:paraId="210BA5E1" w14:textId="77777777" w:rsidTr="00A36000">
        <w:trPr>
          <w:trHeight w:val="255"/>
        </w:trPr>
        <w:tc>
          <w:tcPr>
            <w:tcW w:w="721" w:type="dxa"/>
            <w:tcBorders>
              <w:top w:val="single" w:sz="4" w:space="0" w:color="000000"/>
              <w:left w:val="single" w:sz="4" w:space="0" w:color="000000"/>
              <w:bottom w:val="single" w:sz="4" w:space="0" w:color="000000"/>
              <w:right w:val="single" w:sz="4" w:space="0" w:color="000000"/>
            </w:tcBorders>
          </w:tcPr>
          <w:p w14:paraId="05319C24" w14:textId="77777777" w:rsidR="00A55D03" w:rsidRPr="00C96747" w:rsidRDefault="00A55D03" w:rsidP="00C74863">
            <w:pPr>
              <w:spacing w:line="300" w:lineRule="exact"/>
              <w:jc w:val="center"/>
              <w:rPr>
                <w:rFonts w:ascii="Arial" w:hAnsi="Arial" w:cs="Arial"/>
                <w:sz w:val="20"/>
                <w:szCs w:val="20"/>
              </w:rPr>
            </w:pPr>
          </w:p>
        </w:tc>
        <w:tc>
          <w:tcPr>
            <w:tcW w:w="776" w:type="dxa"/>
            <w:tcBorders>
              <w:top w:val="single" w:sz="4" w:space="0" w:color="000000"/>
              <w:left w:val="single" w:sz="4" w:space="0" w:color="000000"/>
              <w:bottom w:val="single" w:sz="4" w:space="0" w:color="000000"/>
              <w:right w:val="single" w:sz="4" w:space="0" w:color="000000"/>
            </w:tcBorders>
          </w:tcPr>
          <w:p w14:paraId="5B3FC5D4" w14:textId="2AC6CFDD"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C1</w:t>
            </w:r>
            <w:r w:rsidR="00AD51F5">
              <w:rPr>
                <w:rFonts w:ascii="Arial" w:hAnsi="Arial" w:cs="Arial"/>
                <w:sz w:val="20"/>
                <w:szCs w:val="20"/>
              </w:rPr>
              <w:t>4</w:t>
            </w:r>
          </w:p>
        </w:tc>
        <w:tc>
          <w:tcPr>
            <w:tcW w:w="6720" w:type="dxa"/>
            <w:tcBorders>
              <w:top w:val="single" w:sz="4" w:space="0" w:color="000000"/>
              <w:left w:val="single" w:sz="4" w:space="0" w:color="000000"/>
              <w:bottom w:val="single" w:sz="4" w:space="0" w:color="000000"/>
              <w:right w:val="single" w:sz="4" w:space="0" w:color="000000"/>
            </w:tcBorders>
          </w:tcPr>
          <w:p w14:paraId="38952B0F"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Het totale aantal gedeclareerde uren binnen één kalenderjaar bedraagt meer dan 1.720 uren bij een voltijd dienstverband of eigen arbeid, of een evenredig deel daarvan bij een deeltijd dienstverband;</w:t>
            </w:r>
          </w:p>
        </w:tc>
        <w:tc>
          <w:tcPr>
            <w:tcW w:w="3544" w:type="dxa"/>
            <w:tcBorders>
              <w:top w:val="single" w:sz="4" w:space="0" w:color="000000"/>
              <w:left w:val="single" w:sz="4" w:space="0" w:color="000000"/>
              <w:bottom w:val="single" w:sz="4" w:space="0" w:color="000000"/>
              <w:right w:val="single" w:sz="4" w:space="0" w:color="000000"/>
            </w:tcBorders>
          </w:tcPr>
          <w:p w14:paraId="4DA1BE82"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van de te veel gedeclareerde uitgaven</w:t>
            </w:r>
          </w:p>
        </w:tc>
        <w:tc>
          <w:tcPr>
            <w:tcW w:w="2551" w:type="dxa"/>
            <w:tcBorders>
              <w:top w:val="single" w:sz="4" w:space="0" w:color="000000"/>
              <w:left w:val="single" w:sz="4" w:space="0" w:color="000000"/>
              <w:bottom w:val="single" w:sz="4" w:space="0" w:color="000000"/>
              <w:right w:val="single" w:sz="4" w:space="0" w:color="000000"/>
            </w:tcBorders>
          </w:tcPr>
          <w:p w14:paraId="511655D2"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Verordening 2021/1060, artikel 55, lid 2 en </w:t>
            </w:r>
          </w:p>
          <w:p w14:paraId="60E735E6" w14:textId="033D2459"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Artikel 1.3, lid 4 van de </w:t>
            </w:r>
            <w:r w:rsidR="00113E3B">
              <w:rPr>
                <w:rFonts w:ascii="Arial" w:hAnsi="Arial" w:cs="Arial"/>
                <w:sz w:val="20"/>
                <w:szCs w:val="20"/>
              </w:rPr>
              <w:t>REES 2021</w:t>
            </w:r>
          </w:p>
        </w:tc>
      </w:tr>
    </w:tbl>
    <w:p w14:paraId="73777A40" w14:textId="7D46D40D" w:rsidR="00080E8B" w:rsidRDefault="00080E8B" w:rsidP="00A55D03">
      <w:pPr>
        <w:rPr>
          <w:rFonts w:ascii="Arial" w:hAnsi="Arial" w:cs="Arial"/>
          <w:b/>
          <w:bCs/>
          <w:sz w:val="20"/>
          <w:szCs w:val="20"/>
        </w:rPr>
      </w:pPr>
    </w:p>
    <w:p w14:paraId="2141EE63" w14:textId="77777777" w:rsidR="00080E8B" w:rsidRPr="00C96747" w:rsidRDefault="00080E8B" w:rsidP="00A55D03">
      <w:pPr>
        <w:rPr>
          <w:rFonts w:ascii="Arial" w:hAnsi="Arial" w:cs="Arial"/>
          <w:b/>
          <w:bCs/>
          <w:sz w:val="20"/>
          <w:szCs w:val="20"/>
        </w:rPr>
      </w:pPr>
    </w:p>
    <w:p w14:paraId="75283217" w14:textId="77777777" w:rsidR="00A55D03" w:rsidRPr="00C96747" w:rsidRDefault="00A55D03" w:rsidP="00A55D03">
      <w:pPr>
        <w:rPr>
          <w:rFonts w:ascii="Arial" w:hAnsi="Arial" w:cs="Arial"/>
          <w:b/>
          <w:bCs/>
          <w:sz w:val="20"/>
          <w:szCs w:val="20"/>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4"/>
        <w:gridCol w:w="851"/>
        <w:gridCol w:w="6605"/>
        <w:gridCol w:w="3601"/>
        <w:gridCol w:w="2551"/>
      </w:tblGrid>
      <w:tr w:rsidR="00A55D03" w:rsidRPr="00C96747" w14:paraId="34DA4529" w14:textId="77777777" w:rsidTr="12F9F0CE">
        <w:trPr>
          <w:trHeight w:val="255"/>
        </w:trPr>
        <w:tc>
          <w:tcPr>
            <w:tcW w:w="704" w:type="dxa"/>
            <w:shd w:val="clear" w:color="auto" w:fill="CCCCCC"/>
          </w:tcPr>
          <w:p w14:paraId="22169C2F" w14:textId="77777777" w:rsidR="00A55D03" w:rsidRPr="00C96747" w:rsidRDefault="00A55D03" w:rsidP="00C74863">
            <w:pPr>
              <w:spacing w:line="300" w:lineRule="exact"/>
              <w:jc w:val="center"/>
              <w:rPr>
                <w:rFonts w:ascii="Arial" w:hAnsi="Arial" w:cs="Arial"/>
                <w:b/>
                <w:sz w:val="20"/>
                <w:szCs w:val="20"/>
              </w:rPr>
            </w:pPr>
            <w:r w:rsidRPr="00C96747">
              <w:rPr>
                <w:rFonts w:ascii="Arial" w:hAnsi="Arial" w:cs="Arial"/>
                <w:b/>
                <w:sz w:val="20"/>
                <w:szCs w:val="20"/>
              </w:rPr>
              <w:t>D</w:t>
            </w:r>
          </w:p>
        </w:tc>
        <w:tc>
          <w:tcPr>
            <w:tcW w:w="851" w:type="dxa"/>
            <w:shd w:val="clear" w:color="auto" w:fill="CCCCCC"/>
          </w:tcPr>
          <w:p w14:paraId="58728C6B" w14:textId="77777777" w:rsidR="00A55D03" w:rsidRPr="00C96747" w:rsidRDefault="00A55D03" w:rsidP="000E5F18">
            <w:pPr>
              <w:spacing w:line="300" w:lineRule="exact"/>
              <w:rPr>
                <w:rFonts w:ascii="Arial" w:hAnsi="Arial" w:cs="Arial"/>
                <w:b/>
                <w:sz w:val="20"/>
                <w:szCs w:val="20"/>
              </w:rPr>
            </w:pPr>
          </w:p>
        </w:tc>
        <w:tc>
          <w:tcPr>
            <w:tcW w:w="12757" w:type="dxa"/>
            <w:gridSpan w:val="3"/>
            <w:shd w:val="clear" w:color="auto" w:fill="CCCCCC"/>
          </w:tcPr>
          <w:p w14:paraId="3D81BA71" w14:textId="77777777" w:rsidR="00A55D03" w:rsidRPr="00C96747" w:rsidRDefault="00A55D03" w:rsidP="00C74863">
            <w:pPr>
              <w:spacing w:line="300" w:lineRule="exact"/>
              <w:rPr>
                <w:rFonts w:ascii="Arial" w:hAnsi="Arial" w:cs="Arial"/>
                <w:b/>
                <w:sz w:val="20"/>
                <w:szCs w:val="20"/>
              </w:rPr>
            </w:pPr>
            <w:r w:rsidRPr="00C96747">
              <w:rPr>
                <w:rFonts w:ascii="Arial" w:hAnsi="Arial" w:cs="Arial"/>
                <w:b/>
                <w:sz w:val="20"/>
                <w:szCs w:val="20"/>
              </w:rPr>
              <w:t>De uitgaven zijn niet conform de nationale regels</w:t>
            </w:r>
          </w:p>
        </w:tc>
      </w:tr>
      <w:tr w:rsidR="00A55D03" w:rsidRPr="00C96747" w14:paraId="4D61BF37" w14:textId="77777777" w:rsidTr="12F9F0CE">
        <w:trPr>
          <w:trHeight w:val="255"/>
        </w:trPr>
        <w:tc>
          <w:tcPr>
            <w:tcW w:w="704" w:type="dxa"/>
          </w:tcPr>
          <w:p w14:paraId="349C1401" w14:textId="77777777" w:rsidR="00A55D03" w:rsidRPr="00C96747" w:rsidRDefault="00A55D03" w:rsidP="00C74863">
            <w:pPr>
              <w:spacing w:line="300" w:lineRule="exact"/>
              <w:jc w:val="center"/>
              <w:rPr>
                <w:rFonts w:ascii="Arial" w:hAnsi="Arial" w:cs="Arial"/>
                <w:sz w:val="20"/>
                <w:szCs w:val="20"/>
              </w:rPr>
            </w:pPr>
          </w:p>
        </w:tc>
        <w:tc>
          <w:tcPr>
            <w:tcW w:w="851" w:type="dxa"/>
          </w:tcPr>
          <w:p w14:paraId="62B84998" w14:textId="77777777" w:rsidR="00A55D03" w:rsidRPr="00A36000" w:rsidRDefault="00A55D03" w:rsidP="00DE4580">
            <w:pPr>
              <w:spacing w:line="300" w:lineRule="exact"/>
              <w:rPr>
                <w:rFonts w:ascii="Arial" w:hAnsi="Arial" w:cs="Arial"/>
                <w:bCs/>
                <w:sz w:val="20"/>
                <w:szCs w:val="20"/>
              </w:rPr>
            </w:pPr>
          </w:p>
        </w:tc>
        <w:tc>
          <w:tcPr>
            <w:tcW w:w="10206" w:type="dxa"/>
            <w:gridSpan w:val="2"/>
          </w:tcPr>
          <w:p w14:paraId="52EC4740" w14:textId="77777777" w:rsidR="00A55D03" w:rsidRPr="00A36000" w:rsidRDefault="00A55D03" w:rsidP="00C74863">
            <w:pPr>
              <w:spacing w:line="300" w:lineRule="exact"/>
              <w:rPr>
                <w:rFonts w:ascii="Arial" w:hAnsi="Arial" w:cs="Arial"/>
                <w:bCs/>
                <w:sz w:val="20"/>
                <w:szCs w:val="20"/>
              </w:rPr>
            </w:pPr>
            <w:r w:rsidRPr="00A36000">
              <w:rPr>
                <w:rFonts w:ascii="Arial" w:hAnsi="Arial" w:cs="Arial"/>
                <w:bCs/>
                <w:sz w:val="20"/>
                <w:szCs w:val="20"/>
              </w:rPr>
              <w:t xml:space="preserve">De uitgaven zijn niet conform de nationale </w:t>
            </w:r>
            <w:proofErr w:type="spellStart"/>
            <w:r w:rsidRPr="00A36000">
              <w:rPr>
                <w:rFonts w:ascii="Arial" w:hAnsi="Arial" w:cs="Arial"/>
                <w:bCs/>
                <w:sz w:val="20"/>
                <w:szCs w:val="20"/>
              </w:rPr>
              <w:t>subsidiabiliteitsregels</w:t>
            </w:r>
            <w:proofErr w:type="spellEnd"/>
          </w:p>
        </w:tc>
        <w:tc>
          <w:tcPr>
            <w:tcW w:w="2551" w:type="dxa"/>
          </w:tcPr>
          <w:p w14:paraId="4D7645D4" w14:textId="77777777" w:rsidR="00A55D03" w:rsidRPr="00C96747" w:rsidRDefault="00A55D03" w:rsidP="00C74863">
            <w:pPr>
              <w:spacing w:line="300" w:lineRule="exact"/>
              <w:rPr>
                <w:rFonts w:ascii="Arial" w:hAnsi="Arial" w:cs="Arial"/>
                <w:sz w:val="20"/>
                <w:szCs w:val="20"/>
              </w:rPr>
            </w:pPr>
          </w:p>
        </w:tc>
      </w:tr>
      <w:tr w:rsidR="00A55D03" w:rsidRPr="00C96747" w14:paraId="146921B5" w14:textId="77777777" w:rsidTr="12F9F0CE">
        <w:trPr>
          <w:trHeight w:val="255"/>
        </w:trPr>
        <w:tc>
          <w:tcPr>
            <w:tcW w:w="704" w:type="dxa"/>
          </w:tcPr>
          <w:p w14:paraId="39F17BB8" w14:textId="77777777" w:rsidR="00A55D03" w:rsidRPr="00C96747" w:rsidRDefault="00A55D03" w:rsidP="00C74863">
            <w:pPr>
              <w:spacing w:line="300" w:lineRule="exact"/>
              <w:jc w:val="center"/>
              <w:rPr>
                <w:rFonts w:ascii="Arial" w:hAnsi="Arial" w:cs="Arial"/>
                <w:sz w:val="20"/>
                <w:szCs w:val="20"/>
              </w:rPr>
            </w:pPr>
          </w:p>
        </w:tc>
        <w:tc>
          <w:tcPr>
            <w:tcW w:w="851" w:type="dxa"/>
          </w:tcPr>
          <w:p w14:paraId="00241A6A"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D1</w:t>
            </w:r>
          </w:p>
        </w:tc>
        <w:tc>
          <w:tcPr>
            <w:tcW w:w="6605" w:type="dxa"/>
          </w:tcPr>
          <w:p w14:paraId="0415FC73"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Het project is of wordt niet uitgevoerd conform het projectplan op basis waarvan subsidie is verstrekt.</w:t>
            </w:r>
          </w:p>
        </w:tc>
        <w:tc>
          <w:tcPr>
            <w:tcW w:w="3601" w:type="dxa"/>
          </w:tcPr>
          <w:p w14:paraId="59AE38F1"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0-100% van de subsidiabele kosten van het project.</w:t>
            </w:r>
          </w:p>
        </w:tc>
        <w:tc>
          <w:tcPr>
            <w:tcW w:w="2551" w:type="dxa"/>
          </w:tcPr>
          <w:p w14:paraId="0BCB6187" w14:textId="70ADE6F1"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Artikel 4.2.11 van de </w:t>
            </w:r>
            <w:r w:rsidR="00113E3B">
              <w:rPr>
                <w:rFonts w:ascii="Arial" w:hAnsi="Arial" w:cs="Arial"/>
                <w:sz w:val="20"/>
                <w:szCs w:val="20"/>
              </w:rPr>
              <w:t>REES 2021</w:t>
            </w:r>
          </w:p>
        </w:tc>
      </w:tr>
      <w:tr w:rsidR="00A55D03" w:rsidRPr="00C96747" w14:paraId="39EF0400" w14:textId="77777777" w:rsidTr="12F9F0CE">
        <w:trPr>
          <w:trHeight w:val="255"/>
        </w:trPr>
        <w:tc>
          <w:tcPr>
            <w:tcW w:w="704" w:type="dxa"/>
          </w:tcPr>
          <w:p w14:paraId="203ECFEF" w14:textId="77777777" w:rsidR="00A55D03" w:rsidRPr="00C96747" w:rsidRDefault="00A55D03" w:rsidP="00C74863">
            <w:pPr>
              <w:spacing w:line="300" w:lineRule="exact"/>
              <w:jc w:val="center"/>
              <w:rPr>
                <w:rFonts w:ascii="Arial" w:hAnsi="Arial" w:cs="Arial"/>
                <w:sz w:val="20"/>
                <w:szCs w:val="20"/>
              </w:rPr>
            </w:pPr>
          </w:p>
        </w:tc>
        <w:tc>
          <w:tcPr>
            <w:tcW w:w="851" w:type="dxa"/>
          </w:tcPr>
          <w:p w14:paraId="24BBB9A0"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D2</w:t>
            </w:r>
          </w:p>
        </w:tc>
        <w:tc>
          <w:tcPr>
            <w:tcW w:w="6605" w:type="dxa"/>
          </w:tcPr>
          <w:p w14:paraId="50CCF2A2"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Het project is niet tijdig afgerond en er is geen schriftelijke ontheffing aangevraagd.</w:t>
            </w:r>
          </w:p>
        </w:tc>
        <w:tc>
          <w:tcPr>
            <w:tcW w:w="3601" w:type="dxa"/>
          </w:tcPr>
          <w:p w14:paraId="618523F1"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over het te laat gemaakte en/of betaalde deel.</w:t>
            </w:r>
          </w:p>
        </w:tc>
        <w:tc>
          <w:tcPr>
            <w:tcW w:w="2551" w:type="dxa"/>
          </w:tcPr>
          <w:p w14:paraId="4BC0AE64" w14:textId="6B50B2E4"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Artikel 4.2.11 van de </w:t>
            </w:r>
            <w:r w:rsidR="00113E3B">
              <w:rPr>
                <w:rFonts w:ascii="Arial" w:hAnsi="Arial" w:cs="Arial"/>
                <w:sz w:val="20"/>
                <w:szCs w:val="20"/>
              </w:rPr>
              <w:t>REES 2021</w:t>
            </w:r>
          </w:p>
        </w:tc>
      </w:tr>
      <w:tr w:rsidR="00A55D03" w:rsidRPr="00C96747" w14:paraId="3C8F57AF" w14:textId="77777777" w:rsidTr="12F9F0CE">
        <w:trPr>
          <w:trHeight w:val="255"/>
        </w:trPr>
        <w:tc>
          <w:tcPr>
            <w:tcW w:w="704" w:type="dxa"/>
          </w:tcPr>
          <w:p w14:paraId="21794D64" w14:textId="77777777" w:rsidR="00A55D03" w:rsidRPr="00C96747" w:rsidRDefault="00A55D03" w:rsidP="00C74863">
            <w:pPr>
              <w:spacing w:line="300" w:lineRule="exact"/>
              <w:jc w:val="center"/>
              <w:rPr>
                <w:rFonts w:ascii="Arial" w:hAnsi="Arial" w:cs="Arial"/>
                <w:sz w:val="20"/>
                <w:szCs w:val="20"/>
              </w:rPr>
            </w:pPr>
          </w:p>
        </w:tc>
        <w:tc>
          <w:tcPr>
            <w:tcW w:w="851" w:type="dxa"/>
          </w:tcPr>
          <w:p w14:paraId="459AC38E" w14:textId="77777777" w:rsidR="00A55D03" w:rsidRPr="00C96747" w:rsidRDefault="00A55D03" w:rsidP="00C74863">
            <w:pPr>
              <w:spacing w:line="300" w:lineRule="exact"/>
              <w:rPr>
                <w:rFonts w:ascii="Arial" w:hAnsi="Arial" w:cs="Arial"/>
                <w:sz w:val="20"/>
                <w:szCs w:val="20"/>
              </w:rPr>
            </w:pPr>
            <w:r w:rsidRPr="1D852DEC">
              <w:rPr>
                <w:rFonts w:ascii="Arial" w:hAnsi="Arial" w:cs="Arial"/>
                <w:sz w:val="20"/>
                <w:szCs w:val="20"/>
              </w:rPr>
              <w:t>D3</w:t>
            </w:r>
          </w:p>
        </w:tc>
        <w:tc>
          <w:tcPr>
            <w:tcW w:w="6605" w:type="dxa"/>
          </w:tcPr>
          <w:p w14:paraId="5D4CEA56"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Er is sprake van niet-subsidiabele kosten:</w:t>
            </w:r>
          </w:p>
        </w:tc>
        <w:tc>
          <w:tcPr>
            <w:tcW w:w="3601" w:type="dxa"/>
          </w:tcPr>
          <w:p w14:paraId="6AC6D795" w14:textId="77777777" w:rsidR="00A55D03" w:rsidRPr="00C96747" w:rsidRDefault="00A55D03" w:rsidP="00C74863">
            <w:pPr>
              <w:spacing w:line="300" w:lineRule="exact"/>
              <w:rPr>
                <w:rFonts w:ascii="Arial" w:hAnsi="Arial" w:cs="Arial"/>
                <w:sz w:val="20"/>
                <w:szCs w:val="20"/>
              </w:rPr>
            </w:pPr>
          </w:p>
        </w:tc>
        <w:tc>
          <w:tcPr>
            <w:tcW w:w="2551" w:type="dxa"/>
          </w:tcPr>
          <w:p w14:paraId="69495002" w14:textId="77777777" w:rsidR="00A55D03" w:rsidRPr="00C96747" w:rsidRDefault="00A55D03" w:rsidP="00C74863">
            <w:pPr>
              <w:spacing w:line="300" w:lineRule="exact"/>
              <w:rPr>
                <w:rFonts w:ascii="Arial" w:hAnsi="Arial" w:cs="Arial"/>
                <w:sz w:val="20"/>
                <w:szCs w:val="20"/>
              </w:rPr>
            </w:pPr>
          </w:p>
        </w:tc>
      </w:tr>
      <w:tr w:rsidR="00A877A2" w:rsidRPr="00C96747" w14:paraId="1E16F651" w14:textId="77777777" w:rsidTr="12F9F0CE">
        <w:trPr>
          <w:trHeight w:val="255"/>
        </w:trPr>
        <w:tc>
          <w:tcPr>
            <w:tcW w:w="704" w:type="dxa"/>
          </w:tcPr>
          <w:p w14:paraId="6223B12F" w14:textId="77777777" w:rsidR="00A877A2" w:rsidRPr="00C96747" w:rsidRDefault="00A877A2" w:rsidP="00C74863">
            <w:pPr>
              <w:spacing w:line="300" w:lineRule="exact"/>
              <w:jc w:val="center"/>
              <w:rPr>
                <w:rFonts w:ascii="Arial" w:hAnsi="Arial" w:cs="Arial"/>
                <w:sz w:val="20"/>
                <w:szCs w:val="20"/>
              </w:rPr>
            </w:pPr>
          </w:p>
        </w:tc>
        <w:tc>
          <w:tcPr>
            <w:tcW w:w="851" w:type="dxa"/>
          </w:tcPr>
          <w:p w14:paraId="0E514566" w14:textId="77777777" w:rsidR="00A877A2" w:rsidRPr="00C96747" w:rsidRDefault="00A877A2" w:rsidP="00C74863">
            <w:pPr>
              <w:spacing w:line="300" w:lineRule="exact"/>
              <w:rPr>
                <w:rFonts w:ascii="Arial" w:hAnsi="Arial" w:cs="Arial"/>
                <w:sz w:val="20"/>
                <w:szCs w:val="20"/>
              </w:rPr>
            </w:pPr>
          </w:p>
        </w:tc>
        <w:tc>
          <w:tcPr>
            <w:tcW w:w="6605" w:type="dxa"/>
          </w:tcPr>
          <w:p w14:paraId="5EE00E0E" w14:textId="77777777" w:rsidR="00A877A2" w:rsidRPr="00C96747" w:rsidRDefault="00A877A2" w:rsidP="00C74863">
            <w:pPr>
              <w:spacing w:line="300" w:lineRule="exact"/>
              <w:rPr>
                <w:rFonts w:ascii="Arial" w:hAnsi="Arial" w:cs="Arial"/>
                <w:sz w:val="20"/>
                <w:szCs w:val="20"/>
              </w:rPr>
            </w:pPr>
            <w:r w:rsidRPr="00C96747">
              <w:rPr>
                <w:rFonts w:ascii="Arial" w:hAnsi="Arial" w:cs="Arial"/>
                <w:sz w:val="20"/>
                <w:szCs w:val="20"/>
              </w:rPr>
              <w:t>administratieve en financiële sancties en boetes;</w:t>
            </w:r>
          </w:p>
        </w:tc>
        <w:tc>
          <w:tcPr>
            <w:tcW w:w="3601" w:type="dxa"/>
            <w:vMerge w:val="restart"/>
          </w:tcPr>
          <w:p w14:paraId="54880B2C" w14:textId="77777777" w:rsidR="00A877A2" w:rsidRPr="00C96747" w:rsidDel="00F947AB" w:rsidRDefault="00A877A2" w:rsidP="00C74863">
            <w:pPr>
              <w:spacing w:line="300" w:lineRule="exact"/>
              <w:rPr>
                <w:rFonts w:ascii="Arial" w:hAnsi="Arial" w:cs="Arial"/>
                <w:sz w:val="20"/>
                <w:szCs w:val="20"/>
              </w:rPr>
            </w:pPr>
            <w:r w:rsidRPr="00C96747">
              <w:rPr>
                <w:rFonts w:ascii="Arial" w:hAnsi="Arial" w:cs="Arial"/>
                <w:sz w:val="20"/>
                <w:szCs w:val="20"/>
              </w:rPr>
              <w:t>100% van het niet- subsidiabele deel.</w:t>
            </w:r>
          </w:p>
          <w:p w14:paraId="022179E5" w14:textId="77777777" w:rsidR="00A877A2" w:rsidRPr="00C96747" w:rsidDel="00F947AB" w:rsidRDefault="00A877A2" w:rsidP="00C74863">
            <w:pPr>
              <w:spacing w:line="300" w:lineRule="exact"/>
              <w:rPr>
                <w:rFonts w:ascii="Arial" w:hAnsi="Arial" w:cs="Arial"/>
                <w:sz w:val="20"/>
                <w:szCs w:val="20"/>
              </w:rPr>
            </w:pPr>
          </w:p>
        </w:tc>
        <w:tc>
          <w:tcPr>
            <w:tcW w:w="2551" w:type="dxa"/>
            <w:vMerge w:val="restart"/>
          </w:tcPr>
          <w:p w14:paraId="594DF0AD" w14:textId="771F79B5" w:rsidR="00A877A2" w:rsidRPr="00C96747" w:rsidRDefault="00A877A2" w:rsidP="00C74863">
            <w:pPr>
              <w:spacing w:line="300" w:lineRule="exact"/>
              <w:rPr>
                <w:rFonts w:ascii="Arial" w:hAnsi="Arial" w:cs="Arial"/>
                <w:sz w:val="20"/>
                <w:szCs w:val="20"/>
              </w:rPr>
            </w:pPr>
            <w:r w:rsidRPr="00C96747">
              <w:rPr>
                <w:rFonts w:ascii="Arial" w:hAnsi="Arial" w:cs="Arial"/>
                <w:sz w:val="20"/>
                <w:szCs w:val="20"/>
              </w:rPr>
              <w:t xml:space="preserve">Artikel 1.4 van de </w:t>
            </w:r>
            <w:r w:rsidR="00113E3B">
              <w:rPr>
                <w:rFonts w:ascii="Arial" w:hAnsi="Arial" w:cs="Arial"/>
                <w:sz w:val="20"/>
                <w:szCs w:val="20"/>
              </w:rPr>
              <w:t>REES 2021.</w:t>
            </w:r>
          </w:p>
        </w:tc>
      </w:tr>
      <w:tr w:rsidR="00A877A2" w:rsidRPr="00C96747" w14:paraId="1C76EB38" w14:textId="77777777" w:rsidTr="12F9F0CE">
        <w:trPr>
          <w:trHeight w:val="255"/>
        </w:trPr>
        <w:tc>
          <w:tcPr>
            <w:tcW w:w="704" w:type="dxa"/>
          </w:tcPr>
          <w:p w14:paraId="71F44742" w14:textId="77777777" w:rsidR="00A877A2" w:rsidRPr="00C96747" w:rsidRDefault="00A877A2" w:rsidP="00C74863">
            <w:pPr>
              <w:spacing w:line="300" w:lineRule="exact"/>
              <w:jc w:val="center"/>
              <w:rPr>
                <w:rFonts w:ascii="Arial" w:hAnsi="Arial" w:cs="Arial"/>
                <w:sz w:val="20"/>
                <w:szCs w:val="20"/>
              </w:rPr>
            </w:pPr>
          </w:p>
        </w:tc>
        <w:tc>
          <w:tcPr>
            <w:tcW w:w="851" w:type="dxa"/>
          </w:tcPr>
          <w:p w14:paraId="435E93E8" w14:textId="77777777" w:rsidR="00A877A2" w:rsidRPr="00C96747" w:rsidRDefault="00A877A2" w:rsidP="00C74863">
            <w:pPr>
              <w:spacing w:line="300" w:lineRule="exact"/>
              <w:rPr>
                <w:rFonts w:ascii="Arial" w:hAnsi="Arial" w:cs="Arial"/>
                <w:sz w:val="20"/>
                <w:szCs w:val="20"/>
              </w:rPr>
            </w:pPr>
          </w:p>
        </w:tc>
        <w:tc>
          <w:tcPr>
            <w:tcW w:w="6605" w:type="dxa"/>
          </w:tcPr>
          <w:p w14:paraId="1E5CF889" w14:textId="77777777" w:rsidR="00A877A2" w:rsidRPr="00C96747" w:rsidRDefault="00A877A2" w:rsidP="00C74863">
            <w:pPr>
              <w:spacing w:line="300" w:lineRule="exact"/>
              <w:rPr>
                <w:rFonts w:ascii="Arial" w:hAnsi="Arial" w:cs="Arial"/>
                <w:sz w:val="20"/>
                <w:szCs w:val="20"/>
              </w:rPr>
            </w:pPr>
            <w:r w:rsidRPr="00C96747">
              <w:rPr>
                <w:rFonts w:ascii="Arial" w:hAnsi="Arial" w:cs="Arial"/>
                <w:sz w:val="20"/>
                <w:szCs w:val="20"/>
              </w:rPr>
              <w:t>winstopslagen binnen een groep of samenwerkingsverband;</w:t>
            </w:r>
          </w:p>
        </w:tc>
        <w:tc>
          <w:tcPr>
            <w:tcW w:w="3601" w:type="dxa"/>
            <w:vMerge/>
          </w:tcPr>
          <w:p w14:paraId="6FB75DA8" w14:textId="77777777" w:rsidR="00A877A2" w:rsidRPr="00C96747" w:rsidDel="00F947AB" w:rsidRDefault="00A877A2" w:rsidP="00C74863">
            <w:pPr>
              <w:spacing w:line="300" w:lineRule="exact"/>
              <w:rPr>
                <w:rFonts w:ascii="Arial" w:hAnsi="Arial" w:cs="Arial"/>
                <w:sz w:val="20"/>
                <w:szCs w:val="20"/>
              </w:rPr>
            </w:pPr>
          </w:p>
        </w:tc>
        <w:tc>
          <w:tcPr>
            <w:tcW w:w="2551" w:type="dxa"/>
            <w:vMerge/>
          </w:tcPr>
          <w:p w14:paraId="6890F795" w14:textId="77777777" w:rsidR="00A877A2" w:rsidRPr="00C96747" w:rsidRDefault="00A877A2" w:rsidP="00C74863">
            <w:pPr>
              <w:spacing w:line="300" w:lineRule="exact"/>
              <w:rPr>
                <w:rFonts w:ascii="Arial" w:hAnsi="Arial" w:cs="Arial"/>
                <w:sz w:val="20"/>
                <w:szCs w:val="20"/>
              </w:rPr>
            </w:pPr>
          </w:p>
        </w:tc>
      </w:tr>
      <w:tr w:rsidR="00A877A2" w:rsidRPr="00C96747" w14:paraId="25FFCD1A" w14:textId="77777777" w:rsidTr="12F9F0CE">
        <w:trPr>
          <w:trHeight w:val="255"/>
        </w:trPr>
        <w:tc>
          <w:tcPr>
            <w:tcW w:w="704" w:type="dxa"/>
          </w:tcPr>
          <w:p w14:paraId="192A7FE3" w14:textId="77777777" w:rsidR="00A877A2" w:rsidRPr="00C96747" w:rsidRDefault="00A877A2" w:rsidP="00C74863">
            <w:pPr>
              <w:spacing w:line="300" w:lineRule="exact"/>
              <w:jc w:val="center"/>
              <w:rPr>
                <w:rFonts w:ascii="Arial" w:hAnsi="Arial" w:cs="Arial"/>
                <w:sz w:val="20"/>
                <w:szCs w:val="20"/>
              </w:rPr>
            </w:pPr>
          </w:p>
        </w:tc>
        <w:tc>
          <w:tcPr>
            <w:tcW w:w="851" w:type="dxa"/>
          </w:tcPr>
          <w:p w14:paraId="0E78F851" w14:textId="77777777" w:rsidR="00A877A2" w:rsidRPr="00C96747" w:rsidRDefault="00A877A2" w:rsidP="00C74863">
            <w:pPr>
              <w:spacing w:line="300" w:lineRule="exact"/>
              <w:rPr>
                <w:rFonts w:ascii="Arial" w:hAnsi="Arial" w:cs="Arial"/>
                <w:sz w:val="20"/>
                <w:szCs w:val="20"/>
              </w:rPr>
            </w:pPr>
          </w:p>
        </w:tc>
        <w:tc>
          <w:tcPr>
            <w:tcW w:w="6605" w:type="dxa"/>
          </w:tcPr>
          <w:p w14:paraId="51DAEE87" w14:textId="77777777" w:rsidR="00A877A2" w:rsidRPr="00C96747" w:rsidRDefault="00A877A2" w:rsidP="00C74863">
            <w:pPr>
              <w:spacing w:line="300" w:lineRule="exact"/>
              <w:rPr>
                <w:rFonts w:ascii="Arial" w:hAnsi="Arial" w:cs="Arial"/>
                <w:sz w:val="20"/>
                <w:szCs w:val="20"/>
              </w:rPr>
            </w:pPr>
            <w:r w:rsidRPr="00C96747">
              <w:rPr>
                <w:rFonts w:ascii="Arial" w:hAnsi="Arial" w:cs="Arial"/>
                <w:sz w:val="20"/>
                <w:szCs w:val="20"/>
              </w:rPr>
              <w:t>fooien en geschenken;</w:t>
            </w:r>
          </w:p>
        </w:tc>
        <w:tc>
          <w:tcPr>
            <w:tcW w:w="3601" w:type="dxa"/>
            <w:vMerge/>
          </w:tcPr>
          <w:p w14:paraId="56FD863C" w14:textId="77777777" w:rsidR="00A877A2" w:rsidRPr="00C96747" w:rsidDel="00F947AB" w:rsidRDefault="00A877A2" w:rsidP="00C74863">
            <w:pPr>
              <w:spacing w:line="300" w:lineRule="exact"/>
              <w:rPr>
                <w:rFonts w:ascii="Arial" w:hAnsi="Arial" w:cs="Arial"/>
                <w:sz w:val="20"/>
                <w:szCs w:val="20"/>
              </w:rPr>
            </w:pPr>
          </w:p>
        </w:tc>
        <w:tc>
          <w:tcPr>
            <w:tcW w:w="2551" w:type="dxa"/>
            <w:vMerge/>
          </w:tcPr>
          <w:p w14:paraId="571399CA" w14:textId="77777777" w:rsidR="00A877A2" w:rsidRPr="00C96747" w:rsidRDefault="00A877A2" w:rsidP="00C74863">
            <w:pPr>
              <w:spacing w:line="300" w:lineRule="exact"/>
              <w:rPr>
                <w:rFonts w:ascii="Arial" w:hAnsi="Arial" w:cs="Arial"/>
                <w:sz w:val="20"/>
                <w:szCs w:val="20"/>
              </w:rPr>
            </w:pPr>
          </w:p>
        </w:tc>
      </w:tr>
      <w:tr w:rsidR="00A877A2" w:rsidRPr="00C96747" w14:paraId="50C02517" w14:textId="77777777" w:rsidTr="12F9F0CE">
        <w:trPr>
          <w:trHeight w:val="255"/>
        </w:trPr>
        <w:tc>
          <w:tcPr>
            <w:tcW w:w="704" w:type="dxa"/>
          </w:tcPr>
          <w:p w14:paraId="616C1571" w14:textId="77777777" w:rsidR="00A877A2" w:rsidRPr="00C96747" w:rsidRDefault="00A877A2" w:rsidP="00C74863">
            <w:pPr>
              <w:spacing w:line="300" w:lineRule="exact"/>
              <w:jc w:val="center"/>
              <w:rPr>
                <w:rFonts w:ascii="Arial" w:hAnsi="Arial" w:cs="Arial"/>
                <w:sz w:val="20"/>
                <w:szCs w:val="20"/>
              </w:rPr>
            </w:pPr>
          </w:p>
        </w:tc>
        <w:tc>
          <w:tcPr>
            <w:tcW w:w="851" w:type="dxa"/>
          </w:tcPr>
          <w:p w14:paraId="0A7F7655" w14:textId="77777777" w:rsidR="00A877A2" w:rsidRPr="00C96747" w:rsidRDefault="00A877A2" w:rsidP="00C74863">
            <w:pPr>
              <w:spacing w:line="300" w:lineRule="exact"/>
              <w:rPr>
                <w:rFonts w:ascii="Arial" w:hAnsi="Arial" w:cs="Arial"/>
                <w:sz w:val="20"/>
                <w:szCs w:val="20"/>
              </w:rPr>
            </w:pPr>
          </w:p>
        </w:tc>
        <w:tc>
          <w:tcPr>
            <w:tcW w:w="6605" w:type="dxa"/>
          </w:tcPr>
          <w:p w14:paraId="56EB4C08" w14:textId="77777777" w:rsidR="00A877A2" w:rsidRPr="00C96747" w:rsidRDefault="00A877A2" w:rsidP="00C74863">
            <w:pPr>
              <w:spacing w:line="300" w:lineRule="exact"/>
              <w:rPr>
                <w:rFonts w:ascii="Arial" w:hAnsi="Arial" w:cs="Arial"/>
                <w:sz w:val="20"/>
                <w:szCs w:val="20"/>
              </w:rPr>
            </w:pPr>
            <w:r w:rsidRPr="00C96747">
              <w:rPr>
                <w:rFonts w:ascii="Arial" w:hAnsi="Arial" w:cs="Arial"/>
                <w:sz w:val="20"/>
                <w:szCs w:val="20"/>
              </w:rPr>
              <w:t>representatiekosten en -vergoedingen;</w:t>
            </w:r>
          </w:p>
        </w:tc>
        <w:tc>
          <w:tcPr>
            <w:tcW w:w="3601" w:type="dxa"/>
            <w:vMerge/>
          </w:tcPr>
          <w:p w14:paraId="1BD0AEBE" w14:textId="77777777" w:rsidR="00A877A2" w:rsidRPr="00C96747" w:rsidDel="00F947AB" w:rsidRDefault="00A877A2" w:rsidP="00C74863">
            <w:pPr>
              <w:spacing w:line="300" w:lineRule="exact"/>
              <w:rPr>
                <w:rFonts w:ascii="Arial" w:hAnsi="Arial" w:cs="Arial"/>
                <w:sz w:val="20"/>
                <w:szCs w:val="20"/>
              </w:rPr>
            </w:pPr>
          </w:p>
        </w:tc>
        <w:tc>
          <w:tcPr>
            <w:tcW w:w="2551" w:type="dxa"/>
            <w:vMerge/>
          </w:tcPr>
          <w:p w14:paraId="2FCC6EB7" w14:textId="77777777" w:rsidR="00A877A2" w:rsidRPr="00C96747" w:rsidRDefault="00A877A2" w:rsidP="00C74863">
            <w:pPr>
              <w:spacing w:line="300" w:lineRule="exact"/>
              <w:rPr>
                <w:rFonts w:ascii="Arial" w:hAnsi="Arial" w:cs="Arial"/>
                <w:sz w:val="20"/>
                <w:szCs w:val="20"/>
              </w:rPr>
            </w:pPr>
          </w:p>
        </w:tc>
      </w:tr>
      <w:tr w:rsidR="00A877A2" w:rsidRPr="00C96747" w14:paraId="66612C93" w14:textId="77777777" w:rsidTr="12F9F0CE">
        <w:trPr>
          <w:trHeight w:val="255"/>
        </w:trPr>
        <w:tc>
          <w:tcPr>
            <w:tcW w:w="704" w:type="dxa"/>
          </w:tcPr>
          <w:p w14:paraId="765BCF8D" w14:textId="77777777" w:rsidR="00A877A2" w:rsidRPr="00C96747" w:rsidRDefault="00A877A2" w:rsidP="00C74863">
            <w:pPr>
              <w:spacing w:line="300" w:lineRule="exact"/>
              <w:jc w:val="center"/>
              <w:rPr>
                <w:rFonts w:ascii="Arial" w:hAnsi="Arial" w:cs="Arial"/>
                <w:sz w:val="20"/>
                <w:szCs w:val="20"/>
              </w:rPr>
            </w:pPr>
          </w:p>
        </w:tc>
        <w:tc>
          <w:tcPr>
            <w:tcW w:w="851" w:type="dxa"/>
          </w:tcPr>
          <w:p w14:paraId="3B363927" w14:textId="77777777" w:rsidR="00A877A2" w:rsidRPr="00C96747" w:rsidRDefault="00A877A2" w:rsidP="00C74863">
            <w:pPr>
              <w:spacing w:line="300" w:lineRule="exact"/>
              <w:rPr>
                <w:rFonts w:ascii="Arial" w:hAnsi="Arial" w:cs="Arial"/>
                <w:sz w:val="20"/>
                <w:szCs w:val="20"/>
              </w:rPr>
            </w:pPr>
          </w:p>
        </w:tc>
        <w:tc>
          <w:tcPr>
            <w:tcW w:w="6605" w:type="dxa"/>
          </w:tcPr>
          <w:p w14:paraId="2A3B5A6C" w14:textId="77777777" w:rsidR="00A877A2" w:rsidRPr="00C96747" w:rsidRDefault="00A877A2" w:rsidP="00C74863">
            <w:pPr>
              <w:spacing w:line="300" w:lineRule="exact"/>
              <w:rPr>
                <w:rFonts w:ascii="Arial" w:hAnsi="Arial" w:cs="Arial"/>
                <w:sz w:val="20"/>
                <w:szCs w:val="20"/>
              </w:rPr>
            </w:pPr>
            <w:r w:rsidRPr="00C96747">
              <w:rPr>
                <w:rFonts w:ascii="Arial" w:hAnsi="Arial" w:cs="Arial"/>
                <w:sz w:val="20"/>
                <w:szCs w:val="20"/>
              </w:rPr>
              <w:t>kosten van personeelsactiviteiten;</w:t>
            </w:r>
          </w:p>
        </w:tc>
        <w:tc>
          <w:tcPr>
            <w:tcW w:w="3601" w:type="dxa"/>
            <w:vMerge/>
          </w:tcPr>
          <w:p w14:paraId="42089F20" w14:textId="77777777" w:rsidR="00A877A2" w:rsidRPr="00C96747" w:rsidDel="00F947AB" w:rsidRDefault="00A877A2" w:rsidP="00C74863">
            <w:pPr>
              <w:spacing w:line="300" w:lineRule="exact"/>
              <w:rPr>
                <w:rFonts w:ascii="Arial" w:hAnsi="Arial" w:cs="Arial"/>
                <w:sz w:val="20"/>
                <w:szCs w:val="20"/>
              </w:rPr>
            </w:pPr>
          </w:p>
        </w:tc>
        <w:tc>
          <w:tcPr>
            <w:tcW w:w="2551" w:type="dxa"/>
            <w:vMerge/>
          </w:tcPr>
          <w:p w14:paraId="5FCD69D0" w14:textId="77777777" w:rsidR="00A877A2" w:rsidRPr="00C96747" w:rsidRDefault="00A877A2" w:rsidP="00C74863">
            <w:pPr>
              <w:spacing w:line="300" w:lineRule="exact"/>
              <w:rPr>
                <w:rFonts w:ascii="Arial" w:hAnsi="Arial" w:cs="Arial"/>
                <w:sz w:val="20"/>
                <w:szCs w:val="20"/>
              </w:rPr>
            </w:pPr>
          </w:p>
        </w:tc>
      </w:tr>
      <w:tr w:rsidR="00A877A2" w:rsidRPr="00C96747" w14:paraId="2AA0A0C9" w14:textId="77777777" w:rsidTr="12F9F0CE">
        <w:trPr>
          <w:trHeight w:val="255"/>
        </w:trPr>
        <w:tc>
          <w:tcPr>
            <w:tcW w:w="704" w:type="dxa"/>
          </w:tcPr>
          <w:p w14:paraId="38F7DF57" w14:textId="77777777" w:rsidR="00A877A2" w:rsidRPr="00C96747" w:rsidRDefault="00A877A2" w:rsidP="00C74863">
            <w:pPr>
              <w:spacing w:line="300" w:lineRule="exact"/>
              <w:jc w:val="center"/>
              <w:rPr>
                <w:rFonts w:ascii="Arial" w:hAnsi="Arial" w:cs="Arial"/>
                <w:sz w:val="20"/>
                <w:szCs w:val="20"/>
              </w:rPr>
            </w:pPr>
          </w:p>
        </w:tc>
        <w:tc>
          <w:tcPr>
            <w:tcW w:w="851" w:type="dxa"/>
          </w:tcPr>
          <w:p w14:paraId="183FE194" w14:textId="77777777" w:rsidR="00A877A2" w:rsidRPr="00C96747" w:rsidRDefault="00A877A2" w:rsidP="00C74863">
            <w:pPr>
              <w:spacing w:line="300" w:lineRule="exact"/>
              <w:rPr>
                <w:rFonts w:ascii="Arial" w:hAnsi="Arial" w:cs="Arial"/>
                <w:sz w:val="20"/>
                <w:szCs w:val="20"/>
              </w:rPr>
            </w:pPr>
          </w:p>
        </w:tc>
        <w:tc>
          <w:tcPr>
            <w:tcW w:w="6605" w:type="dxa"/>
          </w:tcPr>
          <w:p w14:paraId="65BD9D7D" w14:textId="77777777" w:rsidR="00A877A2" w:rsidRPr="00C96747" w:rsidRDefault="00A877A2" w:rsidP="00C74863">
            <w:pPr>
              <w:spacing w:line="300" w:lineRule="exact"/>
              <w:rPr>
                <w:rFonts w:ascii="Arial" w:hAnsi="Arial" w:cs="Arial"/>
                <w:sz w:val="20"/>
                <w:szCs w:val="20"/>
              </w:rPr>
            </w:pPr>
            <w:r w:rsidRPr="00C96747">
              <w:rPr>
                <w:rFonts w:ascii="Arial" w:hAnsi="Arial" w:cs="Arial"/>
                <w:sz w:val="20"/>
                <w:szCs w:val="20"/>
              </w:rPr>
              <w:t>kosten van overboekingen en annuleringen;</w:t>
            </w:r>
          </w:p>
        </w:tc>
        <w:tc>
          <w:tcPr>
            <w:tcW w:w="3601" w:type="dxa"/>
            <w:vMerge/>
          </w:tcPr>
          <w:p w14:paraId="364FC37D" w14:textId="77777777" w:rsidR="00A877A2" w:rsidRPr="00C96747" w:rsidDel="00F947AB" w:rsidRDefault="00A877A2" w:rsidP="00C74863">
            <w:pPr>
              <w:spacing w:line="300" w:lineRule="exact"/>
              <w:rPr>
                <w:rFonts w:ascii="Arial" w:hAnsi="Arial" w:cs="Arial"/>
                <w:sz w:val="20"/>
                <w:szCs w:val="20"/>
              </w:rPr>
            </w:pPr>
          </w:p>
        </w:tc>
        <w:tc>
          <w:tcPr>
            <w:tcW w:w="2551" w:type="dxa"/>
            <w:vMerge/>
          </w:tcPr>
          <w:p w14:paraId="2D0B6EA6" w14:textId="77777777" w:rsidR="00A877A2" w:rsidRPr="00C96747" w:rsidRDefault="00A877A2" w:rsidP="00C74863">
            <w:pPr>
              <w:spacing w:line="300" w:lineRule="exact"/>
              <w:rPr>
                <w:rFonts w:ascii="Arial" w:hAnsi="Arial" w:cs="Arial"/>
                <w:sz w:val="20"/>
                <w:szCs w:val="20"/>
              </w:rPr>
            </w:pPr>
          </w:p>
        </w:tc>
      </w:tr>
      <w:tr w:rsidR="00A877A2" w:rsidRPr="00C96747" w14:paraId="54432BF0" w14:textId="77777777" w:rsidTr="12F9F0CE">
        <w:trPr>
          <w:trHeight w:val="255"/>
        </w:trPr>
        <w:tc>
          <w:tcPr>
            <w:tcW w:w="704" w:type="dxa"/>
          </w:tcPr>
          <w:p w14:paraId="6F45079F" w14:textId="77777777" w:rsidR="00A877A2" w:rsidRPr="00C96747" w:rsidRDefault="00A877A2" w:rsidP="00C74863">
            <w:pPr>
              <w:spacing w:line="300" w:lineRule="exact"/>
              <w:jc w:val="center"/>
              <w:rPr>
                <w:rFonts w:ascii="Arial" w:hAnsi="Arial" w:cs="Arial"/>
                <w:sz w:val="20"/>
                <w:szCs w:val="20"/>
              </w:rPr>
            </w:pPr>
          </w:p>
        </w:tc>
        <w:tc>
          <w:tcPr>
            <w:tcW w:w="851" w:type="dxa"/>
          </w:tcPr>
          <w:p w14:paraId="46425F57" w14:textId="77777777" w:rsidR="00A877A2" w:rsidRPr="00C96747" w:rsidRDefault="00A877A2" w:rsidP="00C74863">
            <w:pPr>
              <w:spacing w:line="300" w:lineRule="exact"/>
              <w:rPr>
                <w:rFonts w:ascii="Arial" w:hAnsi="Arial" w:cs="Arial"/>
                <w:sz w:val="20"/>
                <w:szCs w:val="20"/>
              </w:rPr>
            </w:pPr>
          </w:p>
        </w:tc>
        <w:tc>
          <w:tcPr>
            <w:tcW w:w="6605" w:type="dxa"/>
          </w:tcPr>
          <w:p w14:paraId="7B505AC1" w14:textId="77777777" w:rsidR="00A877A2" w:rsidRPr="00C96747" w:rsidRDefault="00A877A2" w:rsidP="00C74863">
            <w:pPr>
              <w:spacing w:line="300" w:lineRule="exact"/>
              <w:rPr>
                <w:rFonts w:ascii="Arial" w:hAnsi="Arial" w:cs="Arial"/>
                <w:sz w:val="20"/>
                <w:szCs w:val="20"/>
              </w:rPr>
            </w:pPr>
            <w:r w:rsidRPr="00C96747">
              <w:rPr>
                <w:rFonts w:ascii="Arial" w:hAnsi="Arial" w:cs="Arial"/>
                <w:sz w:val="20"/>
                <w:szCs w:val="20"/>
              </w:rPr>
              <w:t>gratificaties en bonussen;</w:t>
            </w:r>
          </w:p>
        </w:tc>
        <w:tc>
          <w:tcPr>
            <w:tcW w:w="3601" w:type="dxa"/>
            <w:vMerge/>
          </w:tcPr>
          <w:p w14:paraId="54B68943" w14:textId="77777777" w:rsidR="00A877A2" w:rsidRPr="00C96747" w:rsidDel="00F947AB" w:rsidRDefault="00A877A2" w:rsidP="00C74863">
            <w:pPr>
              <w:spacing w:line="300" w:lineRule="exact"/>
              <w:rPr>
                <w:rFonts w:ascii="Arial" w:hAnsi="Arial" w:cs="Arial"/>
                <w:sz w:val="20"/>
                <w:szCs w:val="20"/>
              </w:rPr>
            </w:pPr>
          </w:p>
        </w:tc>
        <w:tc>
          <w:tcPr>
            <w:tcW w:w="2551" w:type="dxa"/>
            <w:vMerge/>
          </w:tcPr>
          <w:p w14:paraId="79BC9F96" w14:textId="77777777" w:rsidR="00A877A2" w:rsidRPr="00C96747" w:rsidRDefault="00A877A2" w:rsidP="00C74863">
            <w:pPr>
              <w:spacing w:line="300" w:lineRule="exact"/>
              <w:rPr>
                <w:rFonts w:ascii="Arial" w:hAnsi="Arial" w:cs="Arial"/>
                <w:sz w:val="20"/>
                <w:szCs w:val="20"/>
              </w:rPr>
            </w:pPr>
          </w:p>
        </w:tc>
      </w:tr>
      <w:tr w:rsidR="00A877A2" w:rsidRPr="00C96747" w14:paraId="0C954FD7" w14:textId="77777777" w:rsidTr="12F9F0CE">
        <w:trPr>
          <w:trHeight w:val="255"/>
        </w:trPr>
        <w:tc>
          <w:tcPr>
            <w:tcW w:w="704" w:type="dxa"/>
          </w:tcPr>
          <w:p w14:paraId="2FF96623" w14:textId="77777777" w:rsidR="00A877A2" w:rsidRPr="00C96747" w:rsidRDefault="00A877A2" w:rsidP="00C74863">
            <w:pPr>
              <w:spacing w:line="300" w:lineRule="exact"/>
              <w:jc w:val="center"/>
              <w:rPr>
                <w:rFonts w:ascii="Arial" w:hAnsi="Arial" w:cs="Arial"/>
                <w:sz w:val="20"/>
                <w:szCs w:val="20"/>
              </w:rPr>
            </w:pPr>
          </w:p>
        </w:tc>
        <w:tc>
          <w:tcPr>
            <w:tcW w:w="851" w:type="dxa"/>
          </w:tcPr>
          <w:p w14:paraId="0DD01F4A" w14:textId="77777777" w:rsidR="00A877A2" w:rsidRPr="00C96747" w:rsidRDefault="00A877A2" w:rsidP="00C74863">
            <w:pPr>
              <w:spacing w:line="300" w:lineRule="exact"/>
              <w:rPr>
                <w:rFonts w:ascii="Arial" w:hAnsi="Arial" w:cs="Arial"/>
                <w:sz w:val="20"/>
                <w:szCs w:val="20"/>
              </w:rPr>
            </w:pPr>
          </w:p>
        </w:tc>
        <w:tc>
          <w:tcPr>
            <w:tcW w:w="6605" w:type="dxa"/>
          </w:tcPr>
          <w:p w14:paraId="044D13CE" w14:textId="77777777" w:rsidR="00A877A2" w:rsidRPr="00C96747" w:rsidRDefault="00A877A2" w:rsidP="00C74863">
            <w:pPr>
              <w:spacing w:line="300" w:lineRule="exact"/>
              <w:rPr>
                <w:rFonts w:ascii="Arial" w:hAnsi="Arial" w:cs="Arial"/>
                <w:sz w:val="20"/>
                <w:szCs w:val="20"/>
              </w:rPr>
            </w:pPr>
            <w:r w:rsidRPr="00C96747">
              <w:rPr>
                <w:rFonts w:ascii="Arial" w:hAnsi="Arial" w:cs="Arial"/>
                <w:sz w:val="20"/>
                <w:szCs w:val="20"/>
              </w:rPr>
              <w:t>kosten van outplacementtraject.</w:t>
            </w:r>
          </w:p>
        </w:tc>
        <w:tc>
          <w:tcPr>
            <w:tcW w:w="3601" w:type="dxa"/>
            <w:vMerge/>
          </w:tcPr>
          <w:p w14:paraId="1BFD88F9" w14:textId="77777777" w:rsidR="00A877A2" w:rsidRPr="00C96747" w:rsidDel="00F947AB" w:rsidRDefault="00A877A2" w:rsidP="00C74863">
            <w:pPr>
              <w:spacing w:line="300" w:lineRule="exact"/>
              <w:rPr>
                <w:rFonts w:ascii="Arial" w:hAnsi="Arial" w:cs="Arial"/>
                <w:sz w:val="20"/>
                <w:szCs w:val="20"/>
              </w:rPr>
            </w:pPr>
          </w:p>
        </w:tc>
        <w:tc>
          <w:tcPr>
            <w:tcW w:w="2551" w:type="dxa"/>
            <w:vMerge/>
          </w:tcPr>
          <w:p w14:paraId="687C88B4" w14:textId="77777777" w:rsidR="00A877A2" w:rsidRPr="00C96747" w:rsidRDefault="00A877A2" w:rsidP="00C74863">
            <w:pPr>
              <w:spacing w:line="300" w:lineRule="exact"/>
              <w:rPr>
                <w:rFonts w:ascii="Arial" w:hAnsi="Arial" w:cs="Arial"/>
                <w:sz w:val="20"/>
                <w:szCs w:val="20"/>
              </w:rPr>
            </w:pPr>
          </w:p>
        </w:tc>
      </w:tr>
      <w:tr w:rsidR="00A55D03" w:rsidRPr="00C96747" w14:paraId="21CC001A"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4948A" w14:textId="77777777" w:rsidR="00A55D03" w:rsidRPr="00C96747" w:rsidRDefault="00A55D03" w:rsidP="00C74863">
            <w:pPr>
              <w:spacing w:line="300" w:lineRule="exact"/>
              <w:jc w:val="center"/>
              <w:rPr>
                <w:rFonts w:ascii="Arial" w:hAnsi="Arial" w:cs="Arial"/>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35D22"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D4</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A383"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De kosten zijn niet direct verbonden met de uitvoering van het project.</w:t>
            </w:r>
          </w:p>
          <w:p w14:paraId="1CA5C158" w14:textId="77777777" w:rsidR="00A55D03" w:rsidRPr="00C96747" w:rsidRDefault="00A55D03" w:rsidP="00C74863">
            <w:pPr>
              <w:spacing w:line="300" w:lineRule="exact"/>
              <w:rPr>
                <w:rFonts w:ascii="Arial" w:hAnsi="Arial" w:cs="Arial"/>
                <w:sz w:val="20"/>
                <w:szCs w:val="20"/>
              </w:rPr>
            </w:pP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6FDE6"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100% van de kosten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72B7C" w14:textId="7D7E394B"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Artikel 1.3 van de </w:t>
            </w:r>
            <w:r w:rsidR="00113E3B">
              <w:rPr>
                <w:rFonts w:ascii="Arial" w:hAnsi="Arial" w:cs="Arial"/>
                <w:sz w:val="20"/>
                <w:szCs w:val="20"/>
              </w:rPr>
              <w:t>REES 2021</w:t>
            </w:r>
          </w:p>
        </w:tc>
      </w:tr>
      <w:tr w:rsidR="00A55D03" w:rsidRPr="00C96747" w14:paraId="680DB6FE"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CA6EF" w14:textId="77777777" w:rsidR="00A55D03" w:rsidRPr="00C96747" w:rsidRDefault="00A55D03" w:rsidP="00C74863">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EF3A" w14:textId="77777777" w:rsidR="00A55D03" w:rsidRPr="00A36000" w:rsidRDefault="00A55D03" w:rsidP="00C74863">
            <w:pPr>
              <w:spacing w:line="300" w:lineRule="exact"/>
              <w:rPr>
                <w:rFonts w:ascii="Arial" w:hAnsi="Arial" w:cs="Arial"/>
                <w:sz w:val="20"/>
                <w:szCs w:val="20"/>
              </w:rPr>
            </w:pPr>
            <w:r w:rsidRPr="00A36000">
              <w:rPr>
                <w:rFonts w:ascii="Arial" w:hAnsi="Arial" w:cs="Arial"/>
                <w:sz w:val="20"/>
                <w:szCs w:val="20"/>
              </w:rPr>
              <w:t>D5</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233BA" w14:textId="77777777" w:rsidR="00A55D03" w:rsidRPr="00A36000" w:rsidRDefault="00A55D03" w:rsidP="00C74863">
            <w:pPr>
              <w:spacing w:line="300" w:lineRule="exact"/>
              <w:rPr>
                <w:rFonts w:ascii="Arial" w:hAnsi="Arial" w:cs="Arial"/>
                <w:sz w:val="20"/>
                <w:szCs w:val="20"/>
              </w:rPr>
            </w:pPr>
            <w:r w:rsidRPr="00A36000">
              <w:rPr>
                <w:rFonts w:ascii="Arial" w:hAnsi="Arial" w:cs="Arial"/>
                <w:sz w:val="20"/>
                <w:szCs w:val="20"/>
              </w:rPr>
              <w:t>Urenstaten zijn niet in functiescheiding getekend en/of tijdigheid van ondertekening is niet vast te stellen</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72E21" w14:textId="77777777" w:rsidR="00A55D03" w:rsidRPr="00A36000" w:rsidRDefault="00A55D03" w:rsidP="00C74863">
            <w:pPr>
              <w:spacing w:line="300" w:lineRule="exact"/>
              <w:rPr>
                <w:rFonts w:ascii="Arial" w:hAnsi="Arial" w:cs="Arial"/>
                <w:sz w:val="20"/>
                <w:szCs w:val="2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16D60" w14:textId="77777777" w:rsidR="00A55D03" w:rsidRPr="00C96747" w:rsidRDefault="00A55D03" w:rsidP="00C74863">
            <w:pPr>
              <w:spacing w:line="300" w:lineRule="exact"/>
              <w:rPr>
                <w:rFonts w:ascii="Arial" w:hAnsi="Arial" w:cs="Arial"/>
                <w:sz w:val="20"/>
                <w:szCs w:val="20"/>
                <w:highlight w:val="yellow"/>
              </w:rPr>
            </w:pPr>
          </w:p>
        </w:tc>
      </w:tr>
      <w:tr w:rsidR="00A55D03" w:rsidRPr="00C96747" w14:paraId="220C1351"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2142C" w14:textId="77777777" w:rsidR="00A55D03" w:rsidRPr="00C96747" w:rsidRDefault="00A55D03" w:rsidP="00C74863">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CDD63" w14:textId="77777777" w:rsidR="00A55D03" w:rsidRPr="00A36000" w:rsidRDefault="00A55D03" w:rsidP="00C74863">
            <w:pPr>
              <w:spacing w:line="300" w:lineRule="exact"/>
              <w:rPr>
                <w:rFonts w:ascii="Arial" w:hAnsi="Arial" w:cs="Arial"/>
                <w:sz w:val="20"/>
                <w:szCs w:val="20"/>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5ED1E" w14:textId="77777777" w:rsidR="00A55D03" w:rsidRPr="00A36000" w:rsidRDefault="00A55D03" w:rsidP="00C74863">
            <w:pPr>
              <w:pStyle w:val="Lijstalinea"/>
              <w:numPr>
                <w:ilvl w:val="0"/>
                <w:numId w:val="19"/>
              </w:numPr>
              <w:spacing w:line="300" w:lineRule="exact"/>
              <w:rPr>
                <w:rFonts w:ascii="Arial" w:hAnsi="Arial" w:cs="Arial"/>
                <w:sz w:val="20"/>
                <w:szCs w:val="20"/>
              </w:rPr>
            </w:pPr>
            <w:r w:rsidRPr="00A36000">
              <w:rPr>
                <w:rFonts w:ascii="Arial" w:hAnsi="Arial" w:cs="Arial"/>
                <w:sz w:val="20"/>
                <w:szCs w:val="20"/>
              </w:rPr>
              <w:t>Autorisatie medewerker ontbreekt</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5CAF" w14:textId="77777777" w:rsidR="00A55D03" w:rsidRPr="00A36000" w:rsidRDefault="00A55D03" w:rsidP="00C74863">
            <w:pPr>
              <w:spacing w:line="300" w:lineRule="exact"/>
              <w:rPr>
                <w:rFonts w:ascii="Arial" w:hAnsi="Arial" w:cs="Arial"/>
                <w:sz w:val="20"/>
                <w:szCs w:val="20"/>
              </w:rPr>
            </w:pPr>
            <w:r w:rsidRPr="00A36000">
              <w:rPr>
                <w:rFonts w:ascii="Arial" w:hAnsi="Arial" w:cs="Arial"/>
                <w:sz w:val="20"/>
                <w:szCs w:val="20"/>
              </w:rPr>
              <w:t>5% van de betreffende kosten</w:t>
            </w:r>
          </w:p>
        </w:tc>
        <w:tc>
          <w:tcPr>
            <w:tcW w:w="2551" w:type="dxa"/>
            <w:vMerge w:val="restart"/>
            <w:tcBorders>
              <w:top w:val="single" w:sz="4" w:space="0" w:color="000000" w:themeColor="text1"/>
              <w:left w:val="single" w:sz="4" w:space="0" w:color="000000" w:themeColor="text1"/>
              <w:right w:val="single" w:sz="4" w:space="0" w:color="000000" w:themeColor="text1"/>
            </w:tcBorders>
          </w:tcPr>
          <w:p w14:paraId="0EFE75AD" w14:textId="2F6DB128" w:rsidR="00A55D03" w:rsidRPr="00A36000" w:rsidRDefault="00A55D03" w:rsidP="00C74863">
            <w:pPr>
              <w:spacing w:line="300" w:lineRule="exact"/>
              <w:rPr>
                <w:rFonts w:ascii="Arial" w:hAnsi="Arial" w:cs="Arial"/>
                <w:sz w:val="20"/>
                <w:szCs w:val="20"/>
              </w:rPr>
            </w:pPr>
            <w:r w:rsidRPr="00A36000">
              <w:rPr>
                <w:rFonts w:ascii="Arial" w:hAnsi="Arial" w:cs="Arial"/>
                <w:sz w:val="20"/>
                <w:szCs w:val="20"/>
              </w:rPr>
              <w:t xml:space="preserve">Art. 1.3a van de </w:t>
            </w:r>
            <w:r w:rsidR="00113E3B">
              <w:rPr>
                <w:rFonts w:ascii="Arial" w:hAnsi="Arial" w:cs="Arial"/>
                <w:sz w:val="20"/>
                <w:szCs w:val="20"/>
              </w:rPr>
              <w:t>REES 2021</w:t>
            </w:r>
            <w:r w:rsidRPr="00A36000">
              <w:rPr>
                <w:rFonts w:ascii="Arial" w:hAnsi="Arial" w:cs="Arial"/>
                <w:sz w:val="20"/>
                <w:szCs w:val="20"/>
              </w:rPr>
              <w:t xml:space="preserve"> </w:t>
            </w:r>
          </w:p>
          <w:p w14:paraId="52F527FE" w14:textId="77777777" w:rsidR="00A55D03" w:rsidRPr="00A36000" w:rsidRDefault="00A55D03" w:rsidP="00C74863">
            <w:pPr>
              <w:spacing w:line="300" w:lineRule="exact"/>
              <w:rPr>
                <w:rFonts w:ascii="Arial" w:hAnsi="Arial" w:cs="Arial"/>
                <w:sz w:val="20"/>
                <w:szCs w:val="20"/>
              </w:rPr>
            </w:pPr>
          </w:p>
        </w:tc>
      </w:tr>
      <w:tr w:rsidR="00A55D03" w:rsidRPr="00C96747" w14:paraId="5A47A45F"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DCE50" w14:textId="77777777" w:rsidR="00A55D03" w:rsidRPr="00C96747" w:rsidRDefault="00A55D03" w:rsidP="00C74863">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09C44" w14:textId="77777777" w:rsidR="00A55D03" w:rsidRPr="00A36000" w:rsidRDefault="00A55D03" w:rsidP="00C74863">
            <w:pPr>
              <w:spacing w:line="300" w:lineRule="exact"/>
              <w:rPr>
                <w:rFonts w:ascii="Arial" w:hAnsi="Arial" w:cs="Arial"/>
                <w:sz w:val="20"/>
                <w:szCs w:val="20"/>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7C84C" w14:textId="77777777" w:rsidR="00A55D03" w:rsidRPr="00A36000" w:rsidRDefault="00A55D03" w:rsidP="00C74863">
            <w:pPr>
              <w:pStyle w:val="Lijstalinea"/>
              <w:numPr>
                <w:ilvl w:val="0"/>
                <w:numId w:val="19"/>
              </w:numPr>
              <w:spacing w:line="300" w:lineRule="exact"/>
              <w:rPr>
                <w:rFonts w:ascii="Arial" w:hAnsi="Arial" w:cs="Arial"/>
                <w:sz w:val="20"/>
                <w:szCs w:val="20"/>
              </w:rPr>
            </w:pPr>
            <w:r w:rsidRPr="00A36000">
              <w:rPr>
                <w:rFonts w:ascii="Arial" w:hAnsi="Arial" w:cs="Arial"/>
                <w:sz w:val="20"/>
                <w:szCs w:val="20"/>
              </w:rPr>
              <w:t>Autorisatie leidinggevende ontbreekt</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C0585" w14:textId="77777777" w:rsidR="00A55D03" w:rsidRPr="00A36000" w:rsidRDefault="00A55D03" w:rsidP="00C74863">
            <w:pPr>
              <w:spacing w:line="300" w:lineRule="exact"/>
              <w:rPr>
                <w:rFonts w:ascii="Arial" w:hAnsi="Arial" w:cs="Arial"/>
                <w:sz w:val="20"/>
                <w:szCs w:val="20"/>
              </w:rPr>
            </w:pPr>
            <w:r w:rsidRPr="00A36000">
              <w:rPr>
                <w:rFonts w:ascii="Arial" w:hAnsi="Arial" w:cs="Arial"/>
                <w:sz w:val="20"/>
                <w:szCs w:val="20"/>
              </w:rPr>
              <w:t>5% van de betreffende kosten</w:t>
            </w:r>
          </w:p>
        </w:tc>
        <w:tc>
          <w:tcPr>
            <w:tcW w:w="2551" w:type="dxa"/>
            <w:vMerge/>
          </w:tcPr>
          <w:p w14:paraId="2F2C8719" w14:textId="77777777" w:rsidR="00A55D03" w:rsidRPr="00C96747" w:rsidRDefault="00A55D03" w:rsidP="00C74863">
            <w:pPr>
              <w:spacing w:line="300" w:lineRule="exact"/>
              <w:rPr>
                <w:rFonts w:ascii="Arial" w:hAnsi="Arial" w:cs="Arial"/>
                <w:sz w:val="20"/>
                <w:szCs w:val="20"/>
              </w:rPr>
            </w:pPr>
          </w:p>
        </w:tc>
      </w:tr>
      <w:tr w:rsidR="00A55D03" w:rsidRPr="00C96747" w14:paraId="4E1A4B38"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9A5A2" w14:textId="77777777" w:rsidR="00A55D03" w:rsidRPr="00C96747" w:rsidRDefault="00A55D03" w:rsidP="00C74863">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3F884" w14:textId="77777777" w:rsidR="00A55D03" w:rsidRPr="00A36000" w:rsidRDefault="00A55D03" w:rsidP="00C74863">
            <w:pPr>
              <w:spacing w:line="300" w:lineRule="exact"/>
              <w:rPr>
                <w:rFonts w:ascii="Arial" w:hAnsi="Arial" w:cs="Arial"/>
                <w:sz w:val="20"/>
                <w:szCs w:val="20"/>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1B06D" w14:textId="77777777" w:rsidR="00A55D03" w:rsidRPr="00A36000" w:rsidRDefault="00A55D03" w:rsidP="00C74863">
            <w:pPr>
              <w:pStyle w:val="Lijstalinea"/>
              <w:numPr>
                <w:ilvl w:val="0"/>
                <w:numId w:val="19"/>
              </w:numPr>
              <w:spacing w:line="300" w:lineRule="exact"/>
              <w:rPr>
                <w:rFonts w:ascii="Arial" w:hAnsi="Arial" w:cs="Arial"/>
                <w:sz w:val="20"/>
                <w:szCs w:val="20"/>
              </w:rPr>
            </w:pPr>
            <w:r w:rsidRPr="00A36000">
              <w:rPr>
                <w:rFonts w:ascii="Arial" w:hAnsi="Arial" w:cs="Arial"/>
                <w:sz w:val="20"/>
                <w:szCs w:val="20"/>
              </w:rPr>
              <w:t xml:space="preserve">Tijdigheid onjuist of niet vast te stellen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A2295" w14:textId="77777777" w:rsidR="00A55D03" w:rsidRPr="00A36000" w:rsidRDefault="00A55D03" w:rsidP="00C74863">
            <w:pPr>
              <w:spacing w:line="300" w:lineRule="exact"/>
              <w:rPr>
                <w:rFonts w:ascii="Arial" w:hAnsi="Arial" w:cs="Arial"/>
                <w:sz w:val="20"/>
                <w:szCs w:val="20"/>
              </w:rPr>
            </w:pPr>
            <w:r w:rsidRPr="00A36000">
              <w:rPr>
                <w:rFonts w:ascii="Arial" w:hAnsi="Arial" w:cs="Arial"/>
                <w:sz w:val="20"/>
                <w:szCs w:val="20"/>
              </w:rPr>
              <w:t>5% van de betreffende kosten</w:t>
            </w:r>
          </w:p>
        </w:tc>
        <w:tc>
          <w:tcPr>
            <w:tcW w:w="2551" w:type="dxa"/>
            <w:vMerge/>
          </w:tcPr>
          <w:p w14:paraId="16DD97EE" w14:textId="77777777" w:rsidR="00A55D03" w:rsidRPr="00C96747" w:rsidRDefault="00A55D03" w:rsidP="00C74863">
            <w:pPr>
              <w:spacing w:line="300" w:lineRule="exact"/>
              <w:rPr>
                <w:rFonts w:ascii="Arial" w:hAnsi="Arial" w:cs="Arial"/>
                <w:sz w:val="20"/>
                <w:szCs w:val="20"/>
              </w:rPr>
            </w:pPr>
          </w:p>
        </w:tc>
      </w:tr>
      <w:tr w:rsidR="00A55D03" w:rsidRPr="00C96747" w14:paraId="4C99BA55"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4814D" w14:textId="77777777" w:rsidR="00A55D03" w:rsidRPr="00C96747" w:rsidRDefault="00A55D03" w:rsidP="00C74863">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15EA2" w14:textId="77777777"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D6</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2A0AB" w14:textId="6FBA42F3"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De subsidiabele uitgaven zijn niet of onvoldoende onderbouwd met bewijsstukken:</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AB05E" w14:textId="7F3B32F6" w:rsidR="00A55D03" w:rsidRPr="00C96747" w:rsidRDefault="005A4167" w:rsidP="00C74863">
            <w:pPr>
              <w:spacing w:line="300" w:lineRule="exact"/>
              <w:rPr>
                <w:rFonts w:ascii="Arial" w:hAnsi="Arial" w:cs="Arial"/>
                <w:sz w:val="20"/>
                <w:szCs w:val="20"/>
              </w:rPr>
            </w:pPr>
            <w:r w:rsidRPr="00C96747">
              <w:rPr>
                <w:rFonts w:ascii="Arial" w:hAnsi="Arial" w:cs="Arial"/>
                <w:sz w:val="20"/>
                <w:szCs w:val="20"/>
              </w:rPr>
              <w:t>Maximaal 100% van de betreffende kosten</w:t>
            </w:r>
            <w:r>
              <w:rPr>
                <w:rFonts w:ascii="Arial" w:hAnsi="Arial" w:cs="Arial"/>
                <w:sz w:val="20"/>
                <w:szCs w:val="20"/>
              </w:rPr>
              <w:t>.</w:t>
            </w:r>
          </w:p>
        </w:tc>
        <w:tc>
          <w:tcPr>
            <w:tcW w:w="2551" w:type="dxa"/>
            <w:tcBorders>
              <w:left w:val="single" w:sz="4" w:space="0" w:color="000000" w:themeColor="text1"/>
              <w:right w:val="single" w:sz="4" w:space="0" w:color="000000" w:themeColor="text1"/>
            </w:tcBorders>
          </w:tcPr>
          <w:p w14:paraId="3F1CBD5F" w14:textId="4EBBE882" w:rsidR="00A55D03" w:rsidRPr="00C96747" w:rsidRDefault="00A55D03" w:rsidP="00C74863">
            <w:pPr>
              <w:spacing w:line="300" w:lineRule="exact"/>
              <w:rPr>
                <w:rFonts w:ascii="Arial" w:hAnsi="Arial" w:cs="Arial"/>
                <w:sz w:val="20"/>
                <w:szCs w:val="20"/>
              </w:rPr>
            </w:pPr>
            <w:r w:rsidRPr="00C96747">
              <w:rPr>
                <w:rFonts w:ascii="Arial" w:hAnsi="Arial" w:cs="Arial"/>
                <w:sz w:val="20"/>
                <w:szCs w:val="20"/>
              </w:rPr>
              <w:t xml:space="preserve">Artikel 1.3, lid 1, sub e van de </w:t>
            </w:r>
            <w:r w:rsidR="00113E3B">
              <w:rPr>
                <w:rFonts w:ascii="Arial" w:hAnsi="Arial" w:cs="Arial"/>
                <w:sz w:val="20"/>
                <w:szCs w:val="20"/>
              </w:rPr>
              <w:t>REES</w:t>
            </w:r>
            <w:r w:rsidRPr="00C96747">
              <w:rPr>
                <w:rFonts w:ascii="Arial" w:hAnsi="Arial" w:cs="Arial"/>
                <w:sz w:val="20"/>
                <w:szCs w:val="20"/>
              </w:rPr>
              <w:t xml:space="preserve"> 2021.</w:t>
            </w:r>
          </w:p>
        </w:tc>
      </w:tr>
      <w:tr w:rsidR="00825E0E" w:rsidRPr="00C96747" w14:paraId="51219FD3" w14:textId="77777777" w:rsidTr="12F9F0CE">
        <w:trPr>
          <w:trHeight w:val="255"/>
        </w:trPr>
        <w:tc>
          <w:tcPr>
            <w:tcW w:w="704" w:type="dxa"/>
            <w:tcBorders>
              <w:bottom w:val="single" w:sz="4" w:space="0" w:color="000000" w:themeColor="text1"/>
            </w:tcBorders>
          </w:tcPr>
          <w:p w14:paraId="516AF63F" w14:textId="77777777" w:rsidR="00825E0E" w:rsidRPr="00C96747" w:rsidRDefault="00825E0E" w:rsidP="00825E0E">
            <w:pPr>
              <w:spacing w:line="300" w:lineRule="exact"/>
              <w:jc w:val="center"/>
              <w:rPr>
                <w:rFonts w:ascii="Arial" w:hAnsi="Arial" w:cs="Arial"/>
                <w:sz w:val="20"/>
                <w:szCs w:val="20"/>
                <w:highlight w:val="yellow"/>
              </w:rPr>
            </w:pPr>
          </w:p>
        </w:tc>
        <w:tc>
          <w:tcPr>
            <w:tcW w:w="851" w:type="dxa"/>
            <w:tcBorders>
              <w:bottom w:val="single" w:sz="4" w:space="0" w:color="000000" w:themeColor="text1"/>
            </w:tcBorders>
          </w:tcPr>
          <w:p w14:paraId="0F75AE0D" w14:textId="33E5696A" w:rsidR="00825E0E" w:rsidRPr="00C96747" w:rsidRDefault="00825E0E" w:rsidP="00825E0E">
            <w:pPr>
              <w:spacing w:line="300" w:lineRule="exact"/>
              <w:rPr>
                <w:rFonts w:ascii="Arial" w:hAnsi="Arial" w:cs="Arial"/>
                <w:sz w:val="20"/>
                <w:szCs w:val="20"/>
                <w:highlight w:val="yellow"/>
              </w:rPr>
            </w:pPr>
            <w:r>
              <w:rPr>
                <w:rFonts w:ascii="Arial" w:hAnsi="Arial" w:cs="Arial"/>
                <w:sz w:val="20"/>
                <w:szCs w:val="20"/>
              </w:rPr>
              <w:t>D7</w:t>
            </w:r>
          </w:p>
        </w:tc>
        <w:tc>
          <w:tcPr>
            <w:tcW w:w="6605" w:type="dxa"/>
          </w:tcPr>
          <w:p w14:paraId="30A2D010" w14:textId="2552CC02" w:rsidR="00825E0E" w:rsidRPr="00A23964" w:rsidRDefault="00825E0E" w:rsidP="00A23964">
            <w:pPr>
              <w:spacing w:line="284" w:lineRule="atLeast"/>
              <w:rPr>
                <w:rFonts w:ascii="Arial" w:hAnsi="Arial" w:cs="Arial"/>
                <w:sz w:val="20"/>
                <w:szCs w:val="20"/>
              </w:rPr>
            </w:pPr>
            <w:r w:rsidRPr="00C96747">
              <w:rPr>
                <w:rFonts w:ascii="Arial" w:hAnsi="Arial" w:cs="Arial"/>
                <w:sz w:val="20"/>
                <w:szCs w:val="20"/>
              </w:rPr>
              <w:t xml:space="preserve">De uitgaven betreffen terugvorderbare BTW, zoals </w:t>
            </w:r>
            <w:proofErr w:type="spellStart"/>
            <w:r w:rsidRPr="00C96747">
              <w:rPr>
                <w:rFonts w:ascii="Arial" w:hAnsi="Arial" w:cs="Arial"/>
                <w:sz w:val="20"/>
                <w:szCs w:val="20"/>
              </w:rPr>
              <w:t>terugvorderbaar</w:t>
            </w:r>
            <w:proofErr w:type="spellEnd"/>
            <w:r w:rsidRPr="00C96747">
              <w:rPr>
                <w:rFonts w:ascii="Arial" w:hAnsi="Arial" w:cs="Arial"/>
                <w:sz w:val="20"/>
                <w:szCs w:val="20"/>
              </w:rPr>
              <w:t xml:space="preserve"> vanuit het BTW compensatiefonds.</w:t>
            </w:r>
          </w:p>
        </w:tc>
        <w:tc>
          <w:tcPr>
            <w:tcW w:w="3601" w:type="dxa"/>
          </w:tcPr>
          <w:p w14:paraId="7114B726" w14:textId="74693334" w:rsidR="00825E0E" w:rsidRPr="00A36000" w:rsidRDefault="00825E0E" w:rsidP="00825E0E">
            <w:pPr>
              <w:spacing w:line="300" w:lineRule="exact"/>
              <w:rPr>
                <w:rFonts w:ascii="Arial" w:hAnsi="Arial" w:cs="Arial"/>
                <w:sz w:val="20"/>
                <w:szCs w:val="20"/>
              </w:rPr>
            </w:pPr>
            <w:r w:rsidRPr="00C96747">
              <w:rPr>
                <w:rFonts w:ascii="Arial" w:hAnsi="Arial" w:cs="Arial"/>
                <w:sz w:val="20"/>
                <w:szCs w:val="20"/>
              </w:rPr>
              <w:t>100% van de kosten.</w:t>
            </w:r>
          </w:p>
        </w:tc>
        <w:tc>
          <w:tcPr>
            <w:tcW w:w="2551" w:type="dxa"/>
          </w:tcPr>
          <w:p w14:paraId="42C315A1" w14:textId="5ED79E5F" w:rsidR="00825E0E" w:rsidRPr="00C96747" w:rsidRDefault="00825E0E" w:rsidP="00825E0E">
            <w:pPr>
              <w:spacing w:line="300" w:lineRule="exact"/>
              <w:rPr>
                <w:rFonts w:ascii="Arial" w:hAnsi="Arial" w:cs="Arial"/>
                <w:sz w:val="20"/>
                <w:szCs w:val="20"/>
                <w:highlight w:val="yellow"/>
              </w:rPr>
            </w:pPr>
            <w:r w:rsidRPr="00C96747">
              <w:rPr>
                <w:rFonts w:ascii="Arial" w:hAnsi="Arial" w:cs="Arial"/>
                <w:sz w:val="20"/>
                <w:szCs w:val="20"/>
              </w:rPr>
              <w:t xml:space="preserve">artikel 1.3 van de </w:t>
            </w:r>
            <w:r w:rsidR="00113E3B">
              <w:rPr>
                <w:rFonts w:ascii="Arial" w:hAnsi="Arial" w:cs="Arial"/>
                <w:sz w:val="20"/>
                <w:szCs w:val="20"/>
              </w:rPr>
              <w:t>REES 2021</w:t>
            </w:r>
            <w:r w:rsidRPr="00C96747">
              <w:rPr>
                <w:rFonts w:ascii="Arial" w:hAnsi="Arial" w:cs="Arial"/>
                <w:sz w:val="20"/>
                <w:szCs w:val="20"/>
              </w:rPr>
              <w:t>.</w:t>
            </w:r>
          </w:p>
        </w:tc>
      </w:tr>
      <w:tr w:rsidR="00825E0E" w:rsidRPr="00C96747" w14:paraId="7BDCF467"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9F130" w14:textId="77777777" w:rsidR="00825E0E" w:rsidRPr="00C96747" w:rsidRDefault="00825E0E" w:rsidP="00825E0E">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683F8" w14:textId="04F7EE8C"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D</w:t>
            </w:r>
            <w:r>
              <w:rPr>
                <w:rFonts w:ascii="Arial" w:hAnsi="Arial" w:cs="Arial"/>
                <w:sz w:val="20"/>
                <w:szCs w:val="20"/>
              </w:rPr>
              <w:t>8</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1B082" w14:textId="77777777" w:rsidR="00825E0E" w:rsidRPr="00C96747" w:rsidRDefault="5B4667E2" w:rsidP="00825E0E">
            <w:pPr>
              <w:spacing w:line="284" w:lineRule="atLeast"/>
              <w:rPr>
                <w:rFonts w:ascii="Arial" w:hAnsi="Arial" w:cs="Arial"/>
                <w:sz w:val="20"/>
                <w:szCs w:val="20"/>
              </w:rPr>
            </w:pPr>
            <w:r w:rsidRPr="12F9F0CE">
              <w:rPr>
                <w:rFonts w:ascii="Arial" w:hAnsi="Arial" w:cs="Arial"/>
                <w:sz w:val="20"/>
                <w:szCs w:val="20"/>
              </w:rPr>
              <w:t>De kosten voor het IKS voor kennisinstellingen zijn niet juist berekend.</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D6F40" w14:textId="77777777" w:rsidR="00825E0E" w:rsidRPr="00C96747" w:rsidRDefault="00825E0E" w:rsidP="00825E0E">
            <w:pPr>
              <w:spacing w:line="300" w:lineRule="exact"/>
              <w:rPr>
                <w:rFonts w:ascii="Arial" w:hAnsi="Arial" w:cs="Arial"/>
                <w:sz w:val="20"/>
                <w:szCs w:val="20"/>
              </w:rPr>
            </w:pPr>
          </w:p>
        </w:tc>
        <w:tc>
          <w:tcPr>
            <w:tcW w:w="2551" w:type="dxa"/>
            <w:tcBorders>
              <w:left w:val="single" w:sz="4" w:space="0" w:color="000000" w:themeColor="text1"/>
              <w:right w:val="single" w:sz="4" w:space="0" w:color="000000" w:themeColor="text1"/>
            </w:tcBorders>
          </w:tcPr>
          <w:p w14:paraId="43C1C630" w14:textId="77777777" w:rsidR="00825E0E" w:rsidRPr="00C96747" w:rsidRDefault="00825E0E" w:rsidP="00825E0E">
            <w:pPr>
              <w:spacing w:line="300" w:lineRule="exact"/>
              <w:rPr>
                <w:rFonts w:ascii="Arial" w:hAnsi="Arial" w:cs="Arial"/>
                <w:sz w:val="20"/>
                <w:szCs w:val="20"/>
              </w:rPr>
            </w:pPr>
          </w:p>
        </w:tc>
      </w:tr>
      <w:tr w:rsidR="00825E0E" w:rsidRPr="00C96747" w14:paraId="2B301D83"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912DE" w14:textId="77777777" w:rsidR="00825E0E" w:rsidRPr="00C96747" w:rsidRDefault="00825E0E" w:rsidP="00825E0E">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5CDCE" w14:textId="77777777" w:rsidR="00825E0E" w:rsidRPr="00C96747" w:rsidRDefault="00825E0E" w:rsidP="00825E0E">
            <w:pPr>
              <w:spacing w:line="300" w:lineRule="exact"/>
              <w:rPr>
                <w:rFonts w:ascii="Arial" w:hAnsi="Arial" w:cs="Arial"/>
                <w:sz w:val="20"/>
                <w:szCs w:val="20"/>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514AD" w14:textId="77777777" w:rsidR="00825E0E" w:rsidRPr="00C96747" w:rsidRDefault="00825E0E" w:rsidP="00825E0E">
            <w:pPr>
              <w:spacing w:line="284" w:lineRule="atLeast"/>
              <w:rPr>
                <w:rFonts w:ascii="Arial" w:hAnsi="Arial" w:cs="Arial"/>
                <w:sz w:val="20"/>
                <w:szCs w:val="20"/>
              </w:rPr>
            </w:pPr>
            <w:r w:rsidRPr="00C96747">
              <w:rPr>
                <w:rFonts w:ascii="Arial" w:hAnsi="Arial" w:cs="Arial"/>
                <w:sz w:val="20"/>
                <w:szCs w:val="20"/>
              </w:rPr>
              <w:t xml:space="preserve">Het aantal gedeclareerde uren is onjuist.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71D91" w14:textId="77777777"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100% van de foutief berekende kosten / de fout.</w:t>
            </w:r>
          </w:p>
        </w:tc>
        <w:tc>
          <w:tcPr>
            <w:tcW w:w="2551" w:type="dxa"/>
            <w:tcBorders>
              <w:left w:val="single" w:sz="4" w:space="0" w:color="000000" w:themeColor="text1"/>
              <w:right w:val="single" w:sz="4" w:space="0" w:color="000000" w:themeColor="text1"/>
            </w:tcBorders>
          </w:tcPr>
          <w:p w14:paraId="66963304" w14:textId="02C75321"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 xml:space="preserve">Art. 1.3b van de </w:t>
            </w:r>
            <w:r w:rsidR="00113E3B">
              <w:rPr>
                <w:rFonts w:ascii="Arial" w:hAnsi="Arial" w:cs="Arial"/>
                <w:sz w:val="20"/>
                <w:szCs w:val="20"/>
              </w:rPr>
              <w:t>REES 2021</w:t>
            </w:r>
            <w:r w:rsidRPr="00C96747">
              <w:rPr>
                <w:rFonts w:ascii="Arial" w:hAnsi="Arial" w:cs="Arial"/>
                <w:sz w:val="20"/>
                <w:szCs w:val="20"/>
              </w:rPr>
              <w:t xml:space="preserve"> en artikel 12, lid 2 van het kaderbesluit nationale EZK- en LNV-subsidies</w:t>
            </w:r>
          </w:p>
        </w:tc>
      </w:tr>
      <w:tr w:rsidR="00825E0E" w:rsidRPr="00C96747" w14:paraId="273B825F"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8E422" w14:textId="77777777" w:rsidR="00825E0E" w:rsidRPr="00C96747" w:rsidRDefault="00825E0E" w:rsidP="00825E0E">
            <w:pPr>
              <w:spacing w:line="300" w:lineRule="exact"/>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4D95F" w14:textId="77777777" w:rsidR="00825E0E" w:rsidRPr="00C96747" w:rsidRDefault="00825E0E" w:rsidP="00825E0E">
            <w:pPr>
              <w:spacing w:line="300" w:lineRule="exact"/>
              <w:rPr>
                <w:rFonts w:ascii="Arial" w:hAnsi="Arial" w:cs="Arial"/>
                <w:sz w:val="20"/>
                <w:szCs w:val="20"/>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3F672" w14:textId="77777777" w:rsidR="00825E0E" w:rsidRPr="00C96747" w:rsidRDefault="00825E0E" w:rsidP="00825E0E">
            <w:pPr>
              <w:spacing w:line="284" w:lineRule="atLeast"/>
              <w:rPr>
                <w:rFonts w:ascii="Arial" w:hAnsi="Arial" w:cs="Arial"/>
                <w:sz w:val="20"/>
                <w:szCs w:val="20"/>
              </w:rPr>
            </w:pPr>
            <w:r w:rsidRPr="00C96747">
              <w:rPr>
                <w:rFonts w:ascii="Arial" w:hAnsi="Arial" w:cs="Arial"/>
                <w:sz w:val="20"/>
                <w:szCs w:val="20"/>
              </w:rPr>
              <w:t>Het IKS tarief is niet juist gehanteerd.</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21A3A" w14:textId="77777777"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100% van de foutief berekende kosten / de fout.</w:t>
            </w:r>
          </w:p>
        </w:tc>
        <w:tc>
          <w:tcPr>
            <w:tcW w:w="2551" w:type="dxa"/>
            <w:tcBorders>
              <w:left w:val="single" w:sz="4" w:space="0" w:color="000000" w:themeColor="text1"/>
              <w:right w:val="single" w:sz="4" w:space="0" w:color="000000" w:themeColor="text1"/>
            </w:tcBorders>
          </w:tcPr>
          <w:p w14:paraId="1895005C" w14:textId="52A484B7"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 xml:space="preserve">Art. 1.3b van de </w:t>
            </w:r>
            <w:r w:rsidR="00113E3B">
              <w:rPr>
                <w:rFonts w:ascii="Arial" w:hAnsi="Arial" w:cs="Arial"/>
                <w:sz w:val="20"/>
                <w:szCs w:val="20"/>
              </w:rPr>
              <w:t>REES 2021</w:t>
            </w:r>
            <w:r w:rsidRPr="00C96747">
              <w:rPr>
                <w:rFonts w:ascii="Arial" w:hAnsi="Arial" w:cs="Arial"/>
                <w:sz w:val="20"/>
                <w:szCs w:val="20"/>
              </w:rPr>
              <w:t xml:space="preserve"> en artikel 12, lid 1 van het kaderbesluit nationale EZK- en LNV-subsidies</w:t>
            </w:r>
          </w:p>
        </w:tc>
      </w:tr>
      <w:tr w:rsidR="00825E0E" w:rsidRPr="00C96747" w14:paraId="1A85E5FC"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52BC9" w14:textId="77777777" w:rsidR="00825E0E" w:rsidRPr="00C96747" w:rsidRDefault="00825E0E" w:rsidP="00825E0E">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D9D7B" w14:textId="36871B32" w:rsidR="00825E0E" w:rsidRPr="00C96747" w:rsidRDefault="00825E0E" w:rsidP="00825E0E">
            <w:pPr>
              <w:spacing w:line="300" w:lineRule="exact"/>
              <w:rPr>
                <w:rFonts w:ascii="Arial" w:hAnsi="Arial" w:cs="Arial"/>
                <w:sz w:val="20"/>
                <w:szCs w:val="20"/>
              </w:rPr>
            </w:pPr>
            <w:r w:rsidRPr="1D852DEC">
              <w:rPr>
                <w:rFonts w:ascii="Arial" w:hAnsi="Arial" w:cs="Arial"/>
                <w:sz w:val="20"/>
                <w:szCs w:val="20"/>
              </w:rPr>
              <w:t>D</w:t>
            </w:r>
            <w:r>
              <w:rPr>
                <w:rFonts w:ascii="Arial" w:hAnsi="Arial" w:cs="Arial"/>
                <w:sz w:val="20"/>
                <w:szCs w:val="20"/>
              </w:rPr>
              <w:t>9</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F3AE5" w14:textId="77777777" w:rsidR="00825E0E" w:rsidRPr="00C96747" w:rsidRDefault="00825E0E" w:rsidP="00825E0E">
            <w:pPr>
              <w:spacing w:line="284" w:lineRule="atLeast"/>
              <w:rPr>
                <w:rFonts w:ascii="Arial" w:eastAsiaTheme="minorHAnsi" w:hAnsi="Arial" w:cs="Arial"/>
                <w:sz w:val="20"/>
                <w:szCs w:val="20"/>
                <w:lang w:eastAsia="en-US"/>
              </w:rPr>
            </w:pPr>
            <w:r w:rsidRPr="00C96747">
              <w:rPr>
                <w:rFonts w:ascii="Arial" w:eastAsiaTheme="minorHAnsi" w:hAnsi="Arial" w:cs="Arial"/>
                <w:sz w:val="20"/>
                <w:szCs w:val="20"/>
                <w:lang w:eastAsia="en-US"/>
              </w:rPr>
              <w:t>De loonkosten of het vaste maandbedrag per medewerker en / of de vaste percentages zijn niet goed berekend.</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33A69" w14:textId="77777777"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100% van de foutief berekende kosten / de fout.</w:t>
            </w:r>
          </w:p>
        </w:tc>
        <w:tc>
          <w:tcPr>
            <w:tcW w:w="2551" w:type="dxa"/>
            <w:tcBorders>
              <w:left w:val="single" w:sz="4" w:space="0" w:color="000000" w:themeColor="text1"/>
              <w:right w:val="single" w:sz="4" w:space="0" w:color="000000" w:themeColor="text1"/>
            </w:tcBorders>
          </w:tcPr>
          <w:p w14:paraId="4EA4921B" w14:textId="48454762"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 xml:space="preserve">Art. 1.3, lid 1 van de </w:t>
            </w:r>
            <w:r w:rsidR="00113E3B">
              <w:rPr>
                <w:rFonts w:ascii="Arial" w:hAnsi="Arial" w:cs="Arial"/>
                <w:sz w:val="20"/>
                <w:szCs w:val="20"/>
              </w:rPr>
              <w:t>REES 2021</w:t>
            </w:r>
            <w:r w:rsidRPr="00C96747">
              <w:rPr>
                <w:rFonts w:ascii="Arial" w:hAnsi="Arial" w:cs="Arial"/>
                <w:sz w:val="20"/>
                <w:szCs w:val="20"/>
              </w:rPr>
              <w:t>.</w:t>
            </w:r>
          </w:p>
        </w:tc>
      </w:tr>
      <w:tr w:rsidR="00825E0E" w:rsidRPr="00C96747" w14:paraId="39390990"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9502C" w14:textId="77777777" w:rsidR="00825E0E" w:rsidRPr="00C96747" w:rsidRDefault="00825E0E" w:rsidP="00825E0E">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59981" w14:textId="77777777" w:rsidR="00825E0E" w:rsidRPr="1D852DEC" w:rsidRDefault="00825E0E" w:rsidP="00825E0E">
            <w:pPr>
              <w:spacing w:line="300" w:lineRule="exact"/>
              <w:rPr>
                <w:rFonts w:ascii="Arial" w:hAnsi="Arial" w:cs="Arial"/>
                <w:sz w:val="20"/>
                <w:szCs w:val="20"/>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EA475" w14:textId="6C7AA93C" w:rsidR="00825E0E" w:rsidRPr="00C96747" w:rsidRDefault="00825E0E" w:rsidP="00825E0E">
            <w:pPr>
              <w:spacing w:line="284" w:lineRule="atLeast"/>
              <w:rPr>
                <w:rFonts w:ascii="Arial" w:eastAsiaTheme="minorHAnsi" w:hAnsi="Arial" w:cs="Arial"/>
                <w:sz w:val="20"/>
                <w:szCs w:val="20"/>
                <w:lang w:eastAsia="en-US"/>
              </w:rPr>
            </w:pPr>
            <w:r>
              <w:rPr>
                <w:rFonts w:ascii="Arial" w:eastAsiaTheme="minorHAnsi" w:hAnsi="Arial" w:cs="Arial"/>
                <w:sz w:val="20"/>
                <w:szCs w:val="20"/>
                <w:lang w:eastAsia="en-US"/>
              </w:rPr>
              <w:t>Het aantal uren dat is ingediend wijkt af van het aantal uren op de urenstaat</w:t>
            </w:r>
            <w:r w:rsidR="00AA7ACD">
              <w:rPr>
                <w:rFonts w:ascii="Arial" w:eastAsiaTheme="minorHAnsi" w:hAnsi="Arial" w:cs="Arial"/>
                <w:sz w:val="20"/>
                <w:szCs w:val="20"/>
                <w:lang w:eastAsia="en-US"/>
              </w:rPr>
              <w:t>.</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7F7FF" w14:textId="463BB459" w:rsidR="00825E0E" w:rsidRPr="00C96747" w:rsidRDefault="00825E0E" w:rsidP="00825E0E">
            <w:pPr>
              <w:spacing w:line="300" w:lineRule="exact"/>
              <w:rPr>
                <w:rFonts w:ascii="Arial" w:hAnsi="Arial" w:cs="Arial"/>
                <w:sz w:val="20"/>
                <w:szCs w:val="20"/>
              </w:rPr>
            </w:pPr>
            <w:r w:rsidRPr="001826CC">
              <w:rPr>
                <w:rFonts w:ascii="Arial" w:hAnsi="Arial" w:cs="Arial"/>
                <w:sz w:val="20"/>
                <w:szCs w:val="20"/>
              </w:rPr>
              <w:t>100% van de foutief berekende kosten / de fout.</w:t>
            </w:r>
          </w:p>
        </w:tc>
        <w:tc>
          <w:tcPr>
            <w:tcW w:w="2551" w:type="dxa"/>
            <w:tcBorders>
              <w:left w:val="single" w:sz="4" w:space="0" w:color="000000" w:themeColor="text1"/>
              <w:right w:val="single" w:sz="4" w:space="0" w:color="000000" w:themeColor="text1"/>
            </w:tcBorders>
          </w:tcPr>
          <w:p w14:paraId="3C919CCC" w14:textId="66EB28BB" w:rsidR="00825E0E" w:rsidRPr="00C96747" w:rsidRDefault="00825E0E" w:rsidP="00825E0E">
            <w:pPr>
              <w:spacing w:line="300" w:lineRule="exact"/>
              <w:rPr>
                <w:rFonts w:ascii="Arial" w:hAnsi="Arial" w:cs="Arial"/>
                <w:sz w:val="20"/>
                <w:szCs w:val="20"/>
              </w:rPr>
            </w:pPr>
            <w:r w:rsidRPr="001826CC">
              <w:rPr>
                <w:rFonts w:ascii="Arial" w:hAnsi="Arial" w:cs="Arial"/>
                <w:sz w:val="20"/>
                <w:szCs w:val="20"/>
              </w:rPr>
              <w:t xml:space="preserve">Art. 1.3, lid 1 van de </w:t>
            </w:r>
            <w:r w:rsidR="00113E3B">
              <w:rPr>
                <w:rFonts w:ascii="Arial" w:hAnsi="Arial" w:cs="Arial"/>
                <w:sz w:val="20"/>
                <w:szCs w:val="20"/>
              </w:rPr>
              <w:t>REES 2021</w:t>
            </w:r>
            <w:r w:rsidRPr="001826CC">
              <w:rPr>
                <w:rFonts w:ascii="Arial" w:hAnsi="Arial" w:cs="Arial"/>
                <w:sz w:val="20"/>
                <w:szCs w:val="20"/>
              </w:rPr>
              <w:t>.</w:t>
            </w:r>
          </w:p>
        </w:tc>
      </w:tr>
      <w:tr w:rsidR="00825E0E" w:rsidRPr="00C96747" w14:paraId="11791E5F"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AECF1" w14:textId="77777777" w:rsidR="00825E0E" w:rsidRPr="00C96747" w:rsidRDefault="00825E0E" w:rsidP="00825E0E">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0BFE7" w14:textId="782B18B0"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D</w:t>
            </w:r>
            <w:r>
              <w:rPr>
                <w:rFonts w:ascii="Arial" w:hAnsi="Arial" w:cs="Arial"/>
                <w:sz w:val="20"/>
                <w:szCs w:val="20"/>
              </w:rPr>
              <w:t>10</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EDF8E" w14:textId="349BBAF2" w:rsidR="00825E0E" w:rsidRPr="00C96747" w:rsidRDefault="00825E0E" w:rsidP="00825E0E">
            <w:pPr>
              <w:spacing w:line="284" w:lineRule="atLeast"/>
              <w:rPr>
                <w:rFonts w:ascii="Arial" w:hAnsi="Arial" w:cs="Arial"/>
                <w:sz w:val="20"/>
                <w:szCs w:val="20"/>
              </w:rPr>
            </w:pPr>
            <w:r w:rsidRPr="00C96747">
              <w:rPr>
                <w:rFonts w:ascii="Arial" w:hAnsi="Arial" w:cs="Arial"/>
                <w:sz w:val="20"/>
                <w:szCs w:val="20"/>
              </w:rPr>
              <w:t xml:space="preserve">Het werkgeversdocument voor </w:t>
            </w:r>
            <w:r w:rsidR="00AA7ACD">
              <w:rPr>
                <w:rFonts w:ascii="Arial" w:hAnsi="Arial" w:cs="Arial"/>
                <w:sz w:val="20"/>
                <w:szCs w:val="20"/>
              </w:rPr>
              <w:t>medewerkers</w:t>
            </w:r>
            <w:r w:rsidRPr="00C96747">
              <w:rPr>
                <w:rFonts w:ascii="Arial" w:hAnsi="Arial" w:cs="Arial"/>
                <w:sz w:val="20"/>
                <w:szCs w:val="20"/>
              </w:rPr>
              <w:t xml:space="preserve"> die een vast percentage van de tijd per maand aan een project werken, is niet correct:</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0DE0" w14:textId="77777777" w:rsidR="00825E0E" w:rsidRPr="00C96747" w:rsidRDefault="00825E0E" w:rsidP="00825E0E">
            <w:pPr>
              <w:spacing w:line="300" w:lineRule="exact"/>
              <w:rPr>
                <w:rFonts w:ascii="Arial" w:hAnsi="Arial" w:cs="Arial"/>
                <w:sz w:val="20"/>
                <w:szCs w:val="20"/>
              </w:rPr>
            </w:pPr>
          </w:p>
        </w:tc>
        <w:tc>
          <w:tcPr>
            <w:tcW w:w="2551" w:type="dxa"/>
            <w:tcBorders>
              <w:left w:val="single" w:sz="4" w:space="0" w:color="000000" w:themeColor="text1"/>
              <w:right w:val="single" w:sz="4" w:space="0" w:color="000000" w:themeColor="text1"/>
            </w:tcBorders>
          </w:tcPr>
          <w:p w14:paraId="3CF80232" w14:textId="77777777" w:rsidR="00825E0E" w:rsidRPr="00C96747" w:rsidRDefault="00825E0E" w:rsidP="00825E0E">
            <w:pPr>
              <w:spacing w:line="300" w:lineRule="exact"/>
              <w:rPr>
                <w:rFonts w:ascii="Arial" w:hAnsi="Arial" w:cs="Arial"/>
                <w:sz w:val="20"/>
                <w:szCs w:val="20"/>
              </w:rPr>
            </w:pPr>
          </w:p>
        </w:tc>
      </w:tr>
      <w:tr w:rsidR="00825E0E" w:rsidRPr="00C96747" w14:paraId="2F0A7E20"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ECCB2" w14:textId="77777777" w:rsidR="00825E0E" w:rsidRPr="00C96747" w:rsidRDefault="00825E0E" w:rsidP="00825E0E">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FAC9E" w14:textId="77777777" w:rsidR="00825E0E" w:rsidRPr="00C96747" w:rsidRDefault="00825E0E" w:rsidP="00825E0E">
            <w:pPr>
              <w:spacing w:line="300" w:lineRule="exact"/>
              <w:rPr>
                <w:rFonts w:ascii="Arial" w:hAnsi="Arial" w:cs="Arial"/>
                <w:sz w:val="20"/>
                <w:szCs w:val="20"/>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E0F3A" w14:textId="5FA42335" w:rsidR="00825E0E" w:rsidRPr="00C96747" w:rsidRDefault="00825E0E" w:rsidP="00825E0E">
            <w:pPr>
              <w:spacing w:line="284" w:lineRule="atLeast"/>
              <w:rPr>
                <w:rFonts w:ascii="Arial" w:hAnsi="Arial" w:cs="Arial"/>
                <w:sz w:val="20"/>
                <w:szCs w:val="20"/>
              </w:rPr>
            </w:pPr>
            <w:r>
              <w:rPr>
                <w:rFonts w:ascii="Arial" w:hAnsi="Arial" w:cs="Arial"/>
                <w:sz w:val="20"/>
                <w:szCs w:val="20"/>
              </w:rPr>
              <w:t>De loonkosten zijn</w:t>
            </w:r>
            <w:r w:rsidRPr="00C96747">
              <w:rPr>
                <w:rFonts w:ascii="Arial" w:hAnsi="Arial" w:cs="Arial"/>
                <w:sz w:val="20"/>
                <w:szCs w:val="20"/>
              </w:rPr>
              <w:t xml:space="preserve"> niet juist berekend.</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AF837" w14:textId="77777777"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100% van de foutief berekende kosten / de fout.</w:t>
            </w:r>
          </w:p>
        </w:tc>
        <w:tc>
          <w:tcPr>
            <w:tcW w:w="2551" w:type="dxa"/>
            <w:tcBorders>
              <w:left w:val="single" w:sz="4" w:space="0" w:color="000000" w:themeColor="text1"/>
              <w:right w:val="single" w:sz="4" w:space="0" w:color="000000" w:themeColor="text1"/>
            </w:tcBorders>
          </w:tcPr>
          <w:p w14:paraId="77D12F24" w14:textId="4F1C7385"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 xml:space="preserve">Art. 1.3, lid 3 van de </w:t>
            </w:r>
            <w:r w:rsidR="00113E3B">
              <w:rPr>
                <w:rFonts w:ascii="Arial" w:hAnsi="Arial" w:cs="Arial"/>
                <w:sz w:val="20"/>
                <w:szCs w:val="20"/>
              </w:rPr>
              <w:t>REES 2021</w:t>
            </w:r>
            <w:r w:rsidRPr="00C96747">
              <w:rPr>
                <w:rFonts w:ascii="Arial" w:hAnsi="Arial" w:cs="Arial"/>
                <w:sz w:val="20"/>
                <w:szCs w:val="20"/>
              </w:rPr>
              <w:t>.</w:t>
            </w:r>
          </w:p>
        </w:tc>
      </w:tr>
      <w:tr w:rsidR="00825E0E" w:rsidRPr="00C96747" w14:paraId="46F66B37"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5B377" w14:textId="77777777" w:rsidR="00825E0E" w:rsidRPr="00C96747" w:rsidRDefault="00825E0E" w:rsidP="00825E0E">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2DAF0" w14:textId="77777777" w:rsidR="00825E0E" w:rsidRPr="00C96747" w:rsidRDefault="00825E0E" w:rsidP="00825E0E">
            <w:pPr>
              <w:spacing w:line="300" w:lineRule="exact"/>
              <w:rPr>
                <w:rFonts w:ascii="Arial" w:hAnsi="Arial" w:cs="Arial"/>
                <w:sz w:val="20"/>
                <w:szCs w:val="20"/>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5E2A8" w14:textId="75A9B6AC" w:rsidR="00825E0E" w:rsidRPr="00C96747" w:rsidRDefault="00825E0E" w:rsidP="00825E0E">
            <w:pPr>
              <w:spacing w:line="284" w:lineRule="atLeast"/>
              <w:rPr>
                <w:rFonts w:ascii="Arial" w:hAnsi="Arial" w:cs="Arial"/>
                <w:sz w:val="20"/>
                <w:szCs w:val="20"/>
              </w:rPr>
            </w:pPr>
            <w:r w:rsidRPr="00C96747">
              <w:rPr>
                <w:rFonts w:ascii="Arial" w:hAnsi="Arial" w:cs="Arial"/>
                <w:sz w:val="20"/>
                <w:szCs w:val="20"/>
              </w:rPr>
              <w:t>Uit werkgeversdocumenten blijkt dat een medewerker over verschillende projecten meer dan 100% van zijn tijd aan projecten besteed</w:t>
            </w:r>
            <w:r w:rsidR="00F83D33">
              <w:rPr>
                <w:rFonts w:ascii="Arial" w:hAnsi="Arial" w:cs="Arial"/>
                <w:sz w:val="20"/>
                <w:szCs w:val="20"/>
              </w:rPr>
              <w:t>t</w:t>
            </w:r>
            <w:r w:rsidRPr="00C96747">
              <w:rPr>
                <w:rFonts w:ascii="Arial" w:hAnsi="Arial" w:cs="Arial"/>
                <w:sz w:val="20"/>
                <w:szCs w:val="20"/>
              </w:rPr>
              <w:t>.</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52D15" w14:textId="77777777"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100% over het deel van de kosten boven 100% van de voor die medewerker beschikbare tijd</w:t>
            </w:r>
          </w:p>
        </w:tc>
        <w:tc>
          <w:tcPr>
            <w:tcW w:w="2551" w:type="dxa"/>
            <w:tcBorders>
              <w:left w:val="single" w:sz="4" w:space="0" w:color="000000" w:themeColor="text1"/>
              <w:right w:val="single" w:sz="4" w:space="0" w:color="000000" w:themeColor="text1"/>
            </w:tcBorders>
          </w:tcPr>
          <w:p w14:paraId="21BF679B" w14:textId="41A90385" w:rsidR="00825E0E" w:rsidRPr="00C96747" w:rsidRDefault="00825E0E" w:rsidP="00825E0E">
            <w:pPr>
              <w:spacing w:line="300" w:lineRule="exact"/>
              <w:rPr>
                <w:rFonts w:ascii="Arial" w:hAnsi="Arial" w:cs="Arial"/>
                <w:sz w:val="20"/>
                <w:szCs w:val="20"/>
              </w:rPr>
            </w:pPr>
            <w:r w:rsidRPr="00C96747">
              <w:rPr>
                <w:rFonts w:ascii="Arial" w:hAnsi="Arial" w:cs="Arial"/>
                <w:sz w:val="20"/>
                <w:szCs w:val="20"/>
              </w:rPr>
              <w:t xml:space="preserve">Art. 1.3, lid 3 van de </w:t>
            </w:r>
            <w:r w:rsidR="00113E3B">
              <w:rPr>
                <w:rFonts w:ascii="Arial" w:hAnsi="Arial" w:cs="Arial"/>
                <w:sz w:val="20"/>
                <w:szCs w:val="20"/>
              </w:rPr>
              <w:t>REES 2021</w:t>
            </w:r>
            <w:r w:rsidRPr="00C96747">
              <w:rPr>
                <w:rFonts w:ascii="Arial" w:hAnsi="Arial" w:cs="Arial"/>
                <w:sz w:val="20"/>
                <w:szCs w:val="20"/>
              </w:rPr>
              <w:t>.</w:t>
            </w:r>
          </w:p>
        </w:tc>
      </w:tr>
      <w:tr w:rsidR="00825E0E" w:rsidRPr="00C96747" w14:paraId="57B4B9D0"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C08E0" w14:textId="77777777" w:rsidR="00825E0E" w:rsidRPr="00C96747" w:rsidRDefault="00825E0E" w:rsidP="00825E0E">
            <w:pPr>
              <w:spacing w:line="300" w:lineRule="exact"/>
              <w:jc w:val="center"/>
              <w:rPr>
                <w:rFonts w:ascii="Arial" w:hAnsi="Arial" w:cs="Arial"/>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D68CC" w14:textId="285F1BBD" w:rsidR="00825E0E" w:rsidRPr="00544ED0" w:rsidRDefault="00825E0E" w:rsidP="00825E0E">
            <w:pPr>
              <w:spacing w:line="300" w:lineRule="exact"/>
              <w:rPr>
                <w:rFonts w:ascii="Arial" w:hAnsi="Arial" w:cs="Arial"/>
                <w:sz w:val="20"/>
                <w:szCs w:val="20"/>
              </w:rPr>
            </w:pPr>
            <w:r w:rsidRPr="00102A3A">
              <w:rPr>
                <w:rFonts w:ascii="Arial" w:hAnsi="Arial" w:cs="Arial"/>
                <w:sz w:val="20"/>
                <w:szCs w:val="20"/>
              </w:rPr>
              <w:t>D</w:t>
            </w:r>
            <w:r w:rsidRPr="00544ED0">
              <w:rPr>
                <w:rFonts w:ascii="Arial" w:hAnsi="Arial" w:cs="Arial"/>
                <w:sz w:val="20"/>
                <w:szCs w:val="20"/>
              </w:rPr>
              <w:t>1</w:t>
            </w:r>
            <w:r>
              <w:rPr>
                <w:rFonts w:ascii="Arial" w:hAnsi="Arial" w:cs="Arial"/>
                <w:sz w:val="20"/>
                <w:szCs w:val="20"/>
              </w:rPr>
              <w:t>1</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117B" w14:textId="2163CFC4" w:rsidR="00825E0E" w:rsidRPr="00544ED0" w:rsidRDefault="00825E0E" w:rsidP="00825E0E">
            <w:pPr>
              <w:spacing w:line="284" w:lineRule="atLeast"/>
              <w:rPr>
                <w:rFonts w:ascii="Arial" w:hAnsi="Arial" w:cs="Arial"/>
                <w:sz w:val="20"/>
                <w:szCs w:val="20"/>
              </w:rPr>
            </w:pPr>
            <w:r w:rsidRPr="00102A3A">
              <w:rPr>
                <w:rFonts w:ascii="Arial" w:hAnsi="Arial" w:cs="Arial"/>
                <w:sz w:val="20"/>
                <w:szCs w:val="20"/>
              </w:rPr>
              <w:t>De</w:t>
            </w:r>
            <w:r w:rsidR="00080E8B">
              <w:rPr>
                <w:rFonts w:ascii="Arial" w:hAnsi="Arial" w:cs="Arial"/>
                <w:sz w:val="20"/>
                <w:szCs w:val="20"/>
              </w:rPr>
              <w:t xml:space="preserve"> loonkosten op basis van de</w:t>
            </w:r>
            <w:r w:rsidRPr="00102A3A">
              <w:rPr>
                <w:rFonts w:ascii="Arial" w:hAnsi="Arial" w:cs="Arial"/>
                <w:sz w:val="20"/>
                <w:szCs w:val="20"/>
              </w:rPr>
              <w:t xml:space="preserve"> forfaitaire </w:t>
            </w:r>
            <w:r w:rsidR="00080E8B">
              <w:rPr>
                <w:rFonts w:ascii="Arial" w:hAnsi="Arial" w:cs="Arial"/>
                <w:sz w:val="20"/>
                <w:szCs w:val="20"/>
              </w:rPr>
              <w:t>23%</w:t>
            </w:r>
            <w:r w:rsidRPr="00102A3A">
              <w:rPr>
                <w:rFonts w:ascii="Arial" w:hAnsi="Arial" w:cs="Arial"/>
                <w:sz w:val="20"/>
                <w:szCs w:val="20"/>
              </w:rPr>
              <w:t xml:space="preserve"> </w:t>
            </w:r>
            <w:r w:rsidR="00080E8B">
              <w:rPr>
                <w:rFonts w:ascii="Arial" w:hAnsi="Arial" w:cs="Arial"/>
                <w:sz w:val="20"/>
                <w:szCs w:val="20"/>
              </w:rPr>
              <w:t>zijn</w:t>
            </w:r>
            <w:r w:rsidRPr="00102A3A">
              <w:rPr>
                <w:rFonts w:ascii="Arial" w:hAnsi="Arial" w:cs="Arial"/>
                <w:sz w:val="20"/>
                <w:szCs w:val="20"/>
              </w:rPr>
              <w:t xml:space="preserve"> niet goed berekend.</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D7E70" w14:textId="77777777" w:rsidR="00825E0E" w:rsidRPr="00544ED0" w:rsidRDefault="00825E0E" w:rsidP="00825E0E">
            <w:pPr>
              <w:spacing w:line="300" w:lineRule="exact"/>
              <w:rPr>
                <w:rFonts w:ascii="Arial" w:hAnsi="Arial" w:cs="Arial"/>
                <w:sz w:val="20"/>
                <w:szCs w:val="20"/>
              </w:rPr>
            </w:pPr>
            <w:r w:rsidRPr="00102A3A">
              <w:rPr>
                <w:rFonts w:ascii="Arial" w:hAnsi="Arial" w:cs="Arial"/>
                <w:sz w:val="20"/>
                <w:szCs w:val="20"/>
              </w:rPr>
              <w:t>100% van de foutief berekende kosten / de fout.</w:t>
            </w:r>
          </w:p>
        </w:tc>
        <w:tc>
          <w:tcPr>
            <w:tcW w:w="2551" w:type="dxa"/>
            <w:tcBorders>
              <w:left w:val="single" w:sz="4" w:space="0" w:color="000000" w:themeColor="text1"/>
              <w:right w:val="single" w:sz="4" w:space="0" w:color="000000" w:themeColor="text1"/>
            </w:tcBorders>
          </w:tcPr>
          <w:p w14:paraId="5AC8781C" w14:textId="63B0090F" w:rsidR="00825E0E" w:rsidRPr="00544ED0" w:rsidRDefault="00825E0E" w:rsidP="00825E0E">
            <w:pPr>
              <w:spacing w:line="300" w:lineRule="exact"/>
              <w:rPr>
                <w:rFonts w:ascii="Arial" w:hAnsi="Arial" w:cs="Arial"/>
                <w:sz w:val="20"/>
                <w:szCs w:val="20"/>
              </w:rPr>
            </w:pPr>
            <w:r w:rsidRPr="00102A3A">
              <w:rPr>
                <w:rFonts w:ascii="Arial" w:hAnsi="Arial" w:cs="Arial"/>
                <w:sz w:val="20"/>
                <w:szCs w:val="20"/>
              </w:rPr>
              <w:t xml:space="preserve">Art. 1.4a, van de </w:t>
            </w:r>
            <w:r w:rsidR="00113E3B">
              <w:rPr>
                <w:rFonts w:ascii="Arial" w:hAnsi="Arial" w:cs="Arial"/>
                <w:sz w:val="20"/>
                <w:szCs w:val="20"/>
              </w:rPr>
              <w:t>REES 2021</w:t>
            </w:r>
            <w:r w:rsidRPr="00544ED0">
              <w:rPr>
                <w:rFonts w:ascii="Arial" w:hAnsi="Arial" w:cs="Arial"/>
                <w:sz w:val="20"/>
                <w:szCs w:val="20"/>
              </w:rPr>
              <w:t>.</w:t>
            </w:r>
          </w:p>
        </w:tc>
      </w:tr>
      <w:tr w:rsidR="00825E0E" w:rsidRPr="00C96747" w:rsidDel="008B70D7" w14:paraId="03DEE97D" w14:textId="77777777" w:rsidTr="12F9F0CE">
        <w:trPr>
          <w:trHeight w:val="255"/>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95321" w14:textId="77777777" w:rsidR="00825E0E" w:rsidRPr="00C96747" w:rsidDel="008B70D7" w:rsidRDefault="00825E0E" w:rsidP="00825E0E">
            <w:pPr>
              <w:spacing w:line="300" w:lineRule="exact"/>
              <w:jc w:val="center"/>
              <w:rPr>
                <w:rFonts w:ascii="Arial" w:hAnsi="Arial" w:cs="Arial"/>
                <w:sz w:val="20"/>
                <w:szCs w:val="20"/>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6E869" w14:textId="0D2647EE" w:rsidR="00825E0E" w:rsidRPr="00544ED0" w:rsidDel="008B70D7" w:rsidRDefault="00825E0E" w:rsidP="00825E0E">
            <w:pPr>
              <w:spacing w:line="300" w:lineRule="exact"/>
              <w:rPr>
                <w:rFonts w:ascii="Arial" w:hAnsi="Arial" w:cs="Arial"/>
                <w:sz w:val="20"/>
                <w:szCs w:val="20"/>
              </w:rPr>
            </w:pPr>
            <w:r w:rsidRPr="00544ED0">
              <w:rPr>
                <w:rFonts w:ascii="Arial" w:hAnsi="Arial" w:cs="Arial"/>
                <w:sz w:val="20"/>
                <w:szCs w:val="20"/>
              </w:rPr>
              <w:t>D1</w:t>
            </w:r>
            <w:r>
              <w:rPr>
                <w:rFonts w:ascii="Arial" w:hAnsi="Arial" w:cs="Arial"/>
                <w:sz w:val="20"/>
                <w:szCs w:val="20"/>
              </w:rPr>
              <w:t>2</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EF2AA" w14:textId="082F1CF2" w:rsidR="00825E0E" w:rsidRPr="00544ED0" w:rsidDel="008B70D7" w:rsidRDefault="00825E0E" w:rsidP="00825E0E">
            <w:pPr>
              <w:spacing w:line="284" w:lineRule="atLeast"/>
              <w:rPr>
                <w:rFonts w:ascii="Arial" w:hAnsi="Arial" w:cs="Arial"/>
                <w:sz w:val="20"/>
                <w:szCs w:val="20"/>
              </w:rPr>
            </w:pPr>
            <w:r w:rsidRPr="00544ED0">
              <w:rPr>
                <w:rFonts w:ascii="Arial" w:hAnsi="Arial" w:cs="Arial"/>
                <w:sz w:val="20"/>
                <w:szCs w:val="20"/>
              </w:rPr>
              <w:t>Er zijn kosten ingediend waarbij het factuurbedrag lager is dan € 250 exclusief BTW</w:t>
            </w:r>
            <w:r w:rsidR="00F83D33">
              <w:rPr>
                <w:rFonts w:ascii="Arial" w:hAnsi="Arial" w:cs="Arial"/>
                <w:sz w:val="20"/>
                <w:szCs w:val="20"/>
              </w:rPr>
              <w:t>.</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03A86" w14:textId="77777777" w:rsidR="00825E0E" w:rsidRPr="00544ED0" w:rsidDel="008B70D7" w:rsidRDefault="00825E0E" w:rsidP="00825E0E">
            <w:pPr>
              <w:spacing w:line="300" w:lineRule="exact"/>
              <w:rPr>
                <w:rFonts w:ascii="Arial" w:hAnsi="Arial" w:cs="Arial"/>
                <w:sz w:val="20"/>
                <w:szCs w:val="20"/>
              </w:rPr>
            </w:pPr>
            <w:r w:rsidRPr="00544ED0">
              <w:rPr>
                <w:rFonts w:ascii="Arial" w:hAnsi="Arial" w:cs="Arial"/>
                <w:sz w:val="20"/>
                <w:szCs w:val="20"/>
              </w:rPr>
              <w:t>100% van de kosten</w:t>
            </w:r>
          </w:p>
        </w:tc>
        <w:tc>
          <w:tcPr>
            <w:tcW w:w="2551" w:type="dxa"/>
            <w:tcBorders>
              <w:left w:val="single" w:sz="4" w:space="0" w:color="000000" w:themeColor="text1"/>
              <w:right w:val="single" w:sz="4" w:space="0" w:color="000000" w:themeColor="text1"/>
            </w:tcBorders>
          </w:tcPr>
          <w:p w14:paraId="41520D8E" w14:textId="20F7E51E" w:rsidR="00825E0E" w:rsidRPr="00544ED0" w:rsidDel="008B70D7" w:rsidRDefault="00825E0E" w:rsidP="00825E0E">
            <w:pPr>
              <w:spacing w:line="300" w:lineRule="exact"/>
              <w:rPr>
                <w:rFonts w:ascii="Arial" w:hAnsi="Arial" w:cs="Arial"/>
                <w:sz w:val="20"/>
                <w:szCs w:val="20"/>
              </w:rPr>
            </w:pPr>
            <w:r w:rsidRPr="00544ED0">
              <w:rPr>
                <w:rFonts w:ascii="Arial" w:hAnsi="Arial" w:cs="Arial"/>
                <w:sz w:val="20"/>
                <w:szCs w:val="20"/>
              </w:rPr>
              <w:t xml:space="preserve">Art. 4.2.5, lid 1 van de </w:t>
            </w:r>
            <w:r w:rsidR="00113E3B">
              <w:rPr>
                <w:rFonts w:ascii="Arial" w:hAnsi="Arial" w:cs="Arial"/>
                <w:sz w:val="20"/>
                <w:szCs w:val="20"/>
              </w:rPr>
              <w:t>REES 2021</w:t>
            </w:r>
          </w:p>
        </w:tc>
      </w:tr>
    </w:tbl>
    <w:p w14:paraId="19B01F47" w14:textId="692930A3" w:rsidR="00A55D03" w:rsidRDefault="00A55D03" w:rsidP="00A55D03">
      <w:pPr>
        <w:rPr>
          <w:rFonts w:ascii="Arial" w:hAnsi="Arial" w:cs="Arial"/>
          <w:b/>
          <w:bCs/>
          <w:sz w:val="20"/>
          <w:szCs w:val="20"/>
          <w:highlight w:val="yellow"/>
        </w:rPr>
      </w:pPr>
    </w:p>
    <w:p w14:paraId="6C3BC956" w14:textId="77777777" w:rsidR="00080E8B" w:rsidRDefault="00080E8B" w:rsidP="00A55D03">
      <w:pPr>
        <w:rPr>
          <w:rFonts w:ascii="Arial" w:hAnsi="Arial" w:cs="Arial"/>
          <w:b/>
          <w:bCs/>
          <w:sz w:val="20"/>
          <w:szCs w:val="20"/>
          <w:highlight w:val="yellow"/>
        </w:rPr>
      </w:pPr>
    </w:p>
    <w:tbl>
      <w:tblPr>
        <w:tblStyle w:val="Tabelraster"/>
        <w:tblW w:w="14312" w:type="dxa"/>
        <w:tblLook w:val="04A0" w:firstRow="1" w:lastRow="0" w:firstColumn="1" w:lastColumn="0" w:noHBand="0" w:noVBand="1"/>
      </w:tblPr>
      <w:tblGrid>
        <w:gridCol w:w="704"/>
        <w:gridCol w:w="851"/>
        <w:gridCol w:w="6662"/>
        <w:gridCol w:w="3118"/>
        <w:gridCol w:w="2977"/>
      </w:tblGrid>
      <w:tr w:rsidR="007B4EF2" w14:paraId="7A3A7708" w14:textId="77777777" w:rsidTr="007B4EF2">
        <w:tc>
          <w:tcPr>
            <w:tcW w:w="704" w:type="dxa"/>
            <w:shd w:val="clear" w:color="auto" w:fill="BFBFBF" w:themeFill="background1" w:themeFillShade="BF"/>
          </w:tcPr>
          <w:p w14:paraId="1AFF070A" w14:textId="0907DD2D" w:rsidR="007B4EF2" w:rsidRPr="007B4EF2" w:rsidRDefault="007B4EF2" w:rsidP="007B4EF2">
            <w:pPr>
              <w:jc w:val="center"/>
              <w:rPr>
                <w:rFonts w:ascii="Arial" w:hAnsi="Arial" w:cs="Arial"/>
                <w:b/>
                <w:bCs/>
                <w:sz w:val="20"/>
                <w:szCs w:val="20"/>
              </w:rPr>
            </w:pPr>
            <w:r w:rsidRPr="007B4EF2">
              <w:rPr>
                <w:rFonts w:ascii="Arial" w:hAnsi="Arial" w:cs="Arial"/>
                <w:b/>
                <w:bCs/>
                <w:sz w:val="20"/>
                <w:szCs w:val="20"/>
              </w:rPr>
              <w:t>E</w:t>
            </w:r>
          </w:p>
        </w:tc>
        <w:tc>
          <w:tcPr>
            <w:tcW w:w="851" w:type="dxa"/>
            <w:shd w:val="clear" w:color="auto" w:fill="BFBFBF" w:themeFill="background1" w:themeFillShade="BF"/>
          </w:tcPr>
          <w:p w14:paraId="44BDCC6B" w14:textId="77777777" w:rsidR="007B4EF2" w:rsidRPr="007B4EF2" w:rsidRDefault="007B4EF2" w:rsidP="00A55D03">
            <w:pPr>
              <w:rPr>
                <w:rFonts w:ascii="Arial" w:hAnsi="Arial" w:cs="Arial"/>
                <w:b/>
                <w:bCs/>
                <w:sz w:val="20"/>
                <w:szCs w:val="20"/>
              </w:rPr>
            </w:pPr>
          </w:p>
        </w:tc>
        <w:tc>
          <w:tcPr>
            <w:tcW w:w="12757" w:type="dxa"/>
            <w:gridSpan w:val="3"/>
            <w:shd w:val="clear" w:color="auto" w:fill="BFBFBF" w:themeFill="background1" w:themeFillShade="BF"/>
          </w:tcPr>
          <w:p w14:paraId="4212AD02" w14:textId="39FA3B47" w:rsidR="007B4EF2" w:rsidRDefault="007B4EF2" w:rsidP="00A55D03">
            <w:pPr>
              <w:rPr>
                <w:rFonts w:ascii="Arial" w:hAnsi="Arial" w:cs="Arial"/>
                <w:b/>
                <w:bCs/>
                <w:sz w:val="20"/>
                <w:szCs w:val="20"/>
              </w:rPr>
            </w:pPr>
            <w:r w:rsidRPr="007B4EF2">
              <w:rPr>
                <w:rFonts w:ascii="Arial" w:hAnsi="Arial" w:cs="Arial"/>
                <w:b/>
                <w:bCs/>
                <w:sz w:val="20"/>
                <w:szCs w:val="20"/>
              </w:rPr>
              <w:t>De uitgaven zijn niet conform de regels vanuit de specifieke OP’s</w:t>
            </w:r>
            <w:r w:rsidR="00EA78DF">
              <w:rPr>
                <w:rFonts w:ascii="Arial" w:hAnsi="Arial" w:cs="Arial"/>
                <w:b/>
                <w:bCs/>
                <w:sz w:val="20"/>
                <w:szCs w:val="20"/>
              </w:rPr>
              <w:t xml:space="preserve"> </w:t>
            </w:r>
            <w:r w:rsidRPr="007B4EF2">
              <w:rPr>
                <w:rFonts w:ascii="Arial" w:hAnsi="Arial" w:cs="Arial"/>
                <w:b/>
                <w:bCs/>
                <w:sz w:val="20"/>
                <w:szCs w:val="20"/>
              </w:rPr>
              <w:t>/</w:t>
            </w:r>
            <w:r w:rsidR="00EA78DF">
              <w:rPr>
                <w:rFonts w:ascii="Arial" w:hAnsi="Arial" w:cs="Arial"/>
                <w:b/>
                <w:bCs/>
                <w:sz w:val="20"/>
                <w:szCs w:val="20"/>
              </w:rPr>
              <w:t xml:space="preserve"> </w:t>
            </w:r>
            <w:r w:rsidRPr="007B4EF2">
              <w:rPr>
                <w:rFonts w:ascii="Arial" w:hAnsi="Arial" w:cs="Arial"/>
                <w:b/>
                <w:bCs/>
                <w:sz w:val="20"/>
                <w:szCs w:val="20"/>
              </w:rPr>
              <w:t>beleidsregels</w:t>
            </w:r>
            <w:r w:rsidR="00EA78DF">
              <w:rPr>
                <w:rFonts w:ascii="Arial" w:hAnsi="Arial" w:cs="Arial"/>
                <w:b/>
                <w:bCs/>
                <w:sz w:val="20"/>
                <w:szCs w:val="20"/>
              </w:rPr>
              <w:t xml:space="preserve"> </w:t>
            </w:r>
            <w:r w:rsidRPr="007B4EF2">
              <w:rPr>
                <w:rFonts w:ascii="Arial" w:hAnsi="Arial" w:cs="Arial"/>
                <w:b/>
                <w:bCs/>
                <w:sz w:val="20"/>
                <w:szCs w:val="20"/>
              </w:rPr>
              <w:t>/</w:t>
            </w:r>
            <w:r w:rsidR="00EA78DF">
              <w:rPr>
                <w:rFonts w:ascii="Arial" w:hAnsi="Arial" w:cs="Arial"/>
                <w:b/>
                <w:bCs/>
                <w:sz w:val="20"/>
                <w:szCs w:val="20"/>
              </w:rPr>
              <w:t xml:space="preserve"> </w:t>
            </w:r>
            <w:r w:rsidRPr="007B4EF2">
              <w:rPr>
                <w:rFonts w:ascii="Arial" w:hAnsi="Arial" w:cs="Arial"/>
                <w:b/>
                <w:bCs/>
                <w:sz w:val="20"/>
                <w:szCs w:val="20"/>
              </w:rPr>
              <w:t>beschikkingen</w:t>
            </w:r>
          </w:p>
          <w:p w14:paraId="616BA8E0" w14:textId="3D11427D" w:rsidR="007B4EF2" w:rsidRDefault="00EA78DF" w:rsidP="00A55D03">
            <w:pPr>
              <w:rPr>
                <w:rFonts w:ascii="Arial" w:hAnsi="Arial" w:cs="Arial"/>
                <w:b/>
                <w:bCs/>
                <w:sz w:val="20"/>
                <w:szCs w:val="20"/>
                <w:highlight w:val="yellow"/>
              </w:rPr>
            </w:pPr>
            <w:r>
              <w:rPr>
                <w:rFonts w:ascii="Arial" w:hAnsi="Arial" w:cs="Arial"/>
                <w:b/>
                <w:bCs/>
                <w:sz w:val="20"/>
                <w:szCs w:val="20"/>
                <w:highlight w:val="yellow"/>
              </w:rPr>
              <w:t xml:space="preserve"> </w:t>
            </w:r>
          </w:p>
        </w:tc>
      </w:tr>
      <w:tr w:rsidR="007B4EF2" w14:paraId="547B17DD" w14:textId="77777777" w:rsidTr="007B4EF2">
        <w:tc>
          <w:tcPr>
            <w:tcW w:w="704" w:type="dxa"/>
          </w:tcPr>
          <w:p w14:paraId="2FF5700F" w14:textId="5A3097A4" w:rsidR="007B4EF2" w:rsidRPr="007B4EF2" w:rsidRDefault="00EA78DF" w:rsidP="00A55D03">
            <w:pPr>
              <w:rPr>
                <w:rFonts w:ascii="Arial" w:hAnsi="Arial" w:cs="Arial"/>
                <w:b/>
                <w:bCs/>
                <w:sz w:val="20"/>
                <w:szCs w:val="20"/>
              </w:rPr>
            </w:pPr>
            <w:r>
              <w:rPr>
                <w:rFonts w:ascii="Arial" w:hAnsi="Arial" w:cs="Arial"/>
                <w:b/>
                <w:bCs/>
                <w:sz w:val="20"/>
                <w:szCs w:val="20"/>
              </w:rPr>
              <w:t xml:space="preserve"> </w:t>
            </w:r>
          </w:p>
        </w:tc>
        <w:tc>
          <w:tcPr>
            <w:tcW w:w="851" w:type="dxa"/>
          </w:tcPr>
          <w:p w14:paraId="75D8B68E" w14:textId="77777777" w:rsidR="007B4EF2" w:rsidRPr="007B4EF2" w:rsidRDefault="007B4EF2" w:rsidP="007B4EF2">
            <w:pPr>
              <w:spacing w:line="276" w:lineRule="auto"/>
              <w:rPr>
                <w:rFonts w:ascii="Arial" w:hAnsi="Arial" w:cs="Arial"/>
                <w:sz w:val="20"/>
                <w:szCs w:val="20"/>
              </w:rPr>
            </w:pPr>
          </w:p>
        </w:tc>
        <w:tc>
          <w:tcPr>
            <w:tcW w:w="9780" w:type="dxa"/>
            <w:gridSpan w:val="2"/>
          </w:tcPr>
          <w:p w14:paraId="5918D14F" w14:textId="6F44B0A9" w:rsidR="007B4EF2" w:rsidRPr="007B4EF2" w:rsidRDefault="007B4EF2" w:rsidP="007B4EF2">
            <w:pPr>
              <w:spacing w:line="276" w:lineRule="auto"/>
              <w:rPr>
                <w:rFonts w:ascii="Arial" w:hAnsi="Arial" w:cs="Arial"/>
                <w:sz w:val="20"/>
                <w:szCs w:val="20"/>
              </w:rPr>
            </w:pPr>
            <w:r w:rsidRPr="007B4EF2">
              <w:rPr>
                <w:rFonts w:ascii="Arial" w:hAnsi="Arial" w:cs="Arial"/>
                <w:sz w:val="20"/>
                <w:szCs w:val="20"/>
              </w:rPr>
              <w:t>De uitgaven zijn niet conform het gestelde in de van toepassing zijnde beleidsregel(s) / beschikkingen</w:t>
            </w:r>
          </w:p>
        </w:tc>
        <w:tc>
          <w:tcPr>
            <w:tcW w:w="2977" w:type="dxa"/>
          </w:tcPr>
          <w:p w14:paraId="2822A75B" w14:textId="64D54B38" w:rsidR="007B4EF2" w:rsidRPr="007B4EF2" w:rsidRDefault="007B4EF2" w:rsidP="007B4EF2">
            <w:pPr>
              <w:spacing w:line="276" w:lineRule="auto"/>
              <w:rPr>
                <w:rFonts w:ascii="Arial" w:hAnsi="Arial" w:cs="Arial"/>
                <w:sz w:val="20"/>
                <w:szCs w:val="20"/>
              </w:rPr>
            </w:pPr>
            <w:r w:rsidRPr="007B4EF2">
              <w:rPr>
                <w:rFonts w:ascii="Arial" w:hAnsi="Arial" w:cs="Arial"/>
                <w:sz w:val="20"/>
                <w:szCs w:val="20"/>
              </w:rPr>
              <w:t>Beleidsregel(s) / beschikkingen</w:t>
            </w:r>
          </w:p>
        </w:tc>
      </w:tr>
      <w:tr w:rsidR="007B4EF2" w14:paraId="1B6A2CA8" w14:textId="77777777" w:rsidTr="007B4EF2">
        <w:tc>
          <w:tcPr>
            <w:tcW w:w="704" w:type="dxa"/>
          </w:tcPr>
          <w:p w14:paraId="114F4FE8" w14:textId="77777777" w:rsidR="007B4EF2" w:rsidRPr="007B4EF2" w:rsidRDefault="007B4EF2" w:rsidP="00A55D03">
            <w:pPr>
              <w:rPr>
                <w:rFonts w:ascii="Arial" w:hAnsi="Arial" w:cs="Arial"/>
                <w:b/>
                <w:bCs/>
                <w:sz w:val="20"/>
                <w:szCs w:val="20"/>
              </w:rPr>
            </w:pPr>
          </w:p>
        </w:tc>
        <w:tc>
          <w:tcPr>
            <w:tcW w:w="851" w:type="dxa"/>
          </w:tcPr>
          <w:p w14:paraId="2AB929DC" w14:textId="25F7EFAD" w:rsidR="007B4EF2" w:rsidRPr="007B4EF2" w:rsidRDefault="007B4EF2" w:rsidP="007B4EF2">
            <w:pPr>
              <w:spacing w:line="276" w:lineRule="auto"/>
              <w:rPr>
                <w:rFonts w:ascii="Arial" w:hAnsi="Arial" w:cs="Arial"/>
                <w:sz w:val="20"/>
                <w:szCs w:val="20"/>
              </w:rPr>
            </w:pPr>
            <w:r w:rsidRPr="007B4EF2">
              <w:rPr>
                <w:rFonts w:ascii="Arial" w:hAnsi="Arial" w:cs="Arial"/>
                <w:sz w:val="20"/>
                <w:szCs w:val="20"/>
              </w:rPr>
              <w:t>E1</w:t>
            </w:r>
          </w:p>
        </w:tc>
        <w:tc>
          <w:tcPr>
            <w:tcW w:w="6662" w:type="dxa"/>
          </w:tcPr>
          <w:p w14:paraId="1C87A7B4" w14:textId="2A4E180D" w:rsidR="007B4EF2" w:rsidRPr="007B4EF2" w:rsidRDefault="007B4EF2" w:rsidP="007B4EF2">
            <w:pPr>
              <w:spacing w:line="276" w:lineRule="auto"/>
              <w:rPr>
                <w:rFonts w:ascii="Arial" w:hAnsi="Arial" w:cs="Arial"/>
                <w:sz w:val="20"/>
                <w:szCs w:val="20"/>
              </w:rPr>
            </w:pPr>
            <w:r w:rsidRPr="007B4EF2">
              <w:rPr>
                <w:rFonts w:ascii="Arial" w:hAnsi="Arial" w:cs="Arial"/>
                <w:sz w:val="20"/>
                <w:szCs w:val="20"/>
              </w:rPr>
              <w:t>De uitgaven voldoen niet aan de gestelde eisen in de Subsidieregeling / Beleidsregel of de beschikking tot subsidieverlening.</w:t>
            </w:r>
          </w:p>
        </w:tc>
        <w:tc>
          <w:tcPr>
            <w:tcW w:w="3118" w:type="dxa"/>
          </w:tcPr>
          <w:p w14:paraId="1B396282" w14:textId="676D8DDE" w:rsidR="007B4EF2" w:rsidRPr="007B4EF2" w:rsidRDefault="007B4EF2" w:rsidP="007B4EF2">
            <w:pPr>
              <w:spacing w:line="276" w:lineRule="auto"/>
              <w:rPr>
                <w:rFonts w:ascii="Arial" w:hAnsi="Arial" w:cs="Arial"/>
                <w:sz w:val="20"/>
                <w:szCs w:val="20"/>
              </w:rPr>
            </w:pPr>
            <w:r w:rsidRPr="007B4EF2">
              <w:rPr>
                <w:rFonts w:ascii="Arial" w:hAnsi="Arial" w:cs="Arial"/>
                <w:sz w:val="20"/>
                <w:szCs w:val="20"/>
              </w:rPr>
              <w:t>100% van de betreffende kosten</w:t>
            </w:r>
          </w:p>
        </w:tc>
        <w:tc>
          <w:tcPr>
            <w:tcW w:w="2977" w:type="dxa"/>
          </w:tcPr>
          <w:p w14:paraId="0384DEF6" w14:textId="6D88F842" w:rsidR="007B4EF2" w:rsidRPr="007B4EF2" w:rsidRDefault="007B4EF2" w:rsidP="007B4EF2">
            <w:pPr>
              <w:spacing w:line="276" w:lineRule="auto"/>
              <w:rPr>
                <w:rFonts w:ascii="Arial" w:hAnsi="Arial" w:cs="Arial"/>
                <w:sz w:val="20"/>
                <w:szCs w:val="20"/>
              </w:rPr>
            </w:pPr>
            <w:r w:rsidRPr="007B4EF2">
              <w:rPr>
                <w:rFonts w:ascii="Arial" w:hAnsi="Arial" w:cs="Arial"/>
                <w:sz w:val="20"/>
                <w:szCs w:val="20"/>
              </w:rPr>
              <w:t>Afhankelijk van de betreffende beleidsregel(s) / beschikkingen.</w:t>
            </w:r>
          </w:p>
        </w:tc>
      </w:tr>
      <w:tr w:rsidR="007B4EF2" w14:paraId="60F6AE34" w14:textId="77777777" w:rsidTr="007B4EF2">
        <w:tc>
          <w:tcPr>
            <w:tcW w:w="704" w:type="dxa"/>
          </w:tcPr>
          <w:p w14:paraId="533FDFBA" w14:textId="77777777" w:rsidR="007B4EF2" w:rsidRPr="007B4EF2" w:rsidRDefault="007B4EF2" w:rsidP="00A55D03">
            <w:pPr>
              <w:rPr>
                <w:rFonts w:ascii="Arial" w:hAnsi="Arial" w:cs="Arial"/>
                <w:b/>
                <w:bCs/>
                <w:sz w:val="20"/>
                <w:szCs w:val="20"/>
              </w:rPr>
            </w:pPr>
          </w:p>
        </w:tc>
        <w:tc>
          <w:tcPr>
            <w:tcW w:w="851" w:type="dxa"/>
          </w:tcPr>
          <w:p w14:paraId="5476D356" w14:textId="65294D55" w:rsidR="007B4EF2" w:rsidRPr="007B4EF2" w:rsidRDefault="007B4EF2" w:rsidP="007B4EF2">
            <w:pPr>
              <w:spacing w:line="276" w:lineRule="auto"/>
              <w:rPr>
                <w:rFonts w:ascii="Arial" w:hAnsi="Arial" w:cs="Arial"/>
                <w:sz w:val="20"/>
                <w:szCs w:val="20"/>
              </w:rPr>
            </w:pPr>
            <w:r w:rsidRPr="007B4EF2">
              <w:rPr>
                <w:rFonts w:ascii="Arial" w:hAnsi="Arial" w:cs="Arial"/>
                <w:sz w:val="20"/>
                <w:szCs w:val="20"/>
              </w:rPr>
              <w:t>E2</w:t>
            </w:r>
          </w:p>
        </w:tc>
        <w:tc>
          <w:tcPr>
            <w:tcW w:w="6662" w:type="dxa"/>
          </w:tcPr>
          <w:p w14:paraId="6D96723D" w14:textId="33AE9977" w:rsidR="007B4EF2" w:rsidRPr="007B4EF2" w:rsidRDefault="007B4EF2" w:rsidP="007B4EF2">
            <w:pPr>
              <w:spacing w:line="276" w:lineRule="auto"/>
              <w:rPr>
                <w:rFonts w:ascii="Arial" w:hAnsi="Arial" w:cs="Arial"/>
                <w:sz w:val="20"/>
                <w:szCs w:val="20"/>
              </w:rPr>
            </w:pPr>
            <w:r w:rsidRPr="007B4EF2">
              <w:rPr>
                <w:rFonts w:ascii="Arial" w:hAnsi="Arial" w:cs="Arial"/>
                <w:sz w:val="20"/>
                <w:szCs w:val="20"/>
              </w:rPr>
              <w:t>De uitgaven zijn buiten de in de Subsidieregeling / Beleidsregel of de beschikking tot subsidieverlening gestelde subsidiabele periode gemaakt of betaald.</w:t>
            </w:r>
          </w:p>
        </w:tc>
        <w:tc>
          <w:tcPr>
            <w:tcW w:w="3118" w:type="dxa"/>
          </w:tcPr>
          <w:p w14:paraId="3FA992DC" w14:textId="732C7551" w:rsidR="007B4EF2" w:rsidRPr="007B4EF2" w:rsidRDefault="007B4EF2" w:rsidP="007B4EF2">
            <w:pPr>
              <w:spacing w:line="276" w:lineRule="auto"/>
              <w:rPr>
                <w:rFonts w:ascii="Arial" w:hAnsi="Arial" w:cs="Arial"/>
                <w:sz w:val="20"/>
                <w:szCs w:val="20"/>
              </w:rPr>
            </w:pPr>
            <w:r w:rsidRPr="007B4EF2">
              <w:rPr>
                <w:rFonts w:ascii="Arial" w:hAnsi="Arial" w:cs="Arial"/>
                <w:sz w:val="20"/>
                <w:szCs w:val="20"/>
              </w:rPr>
              <w:t>100% van de betreffende kosten</w:t>
            </w:r>
          </w:p>
        </w:tc>
        <w:tc>
          <w:tcPr>
            <w:tcW w:w="2977" w:type="dxa"/>
          </w:tcPr>
          <w:p w14:paraId="6773CFC5" w14:textId="1FDD0B5D" w:rsidR="007B4EF2" w:rsidRPr="007B4EF2" w:rsidRDefault="007B4EF2" w:rsidP="007B4EF2">
            <w:pPr>
              <w:spacing w:line="276" w:lineRule="auto"/>
              <w:rPr>
                <w:rFonts w:ascii="Arial" w:hAnsi="Arial" w:cs="Arial"/>
                <w:sz w:val="20"/>
                <w:szCs w:val="20"/>
              </w:rPr>
            </w:pPr>
            <w:r w:rsidRPr="007B4EF2">
              <w:rPr>
                <w:rFonts w:ascii="Arial" w:hAnsi="Arial" w:cs="Arial"/>
                <w:sz w:val="20"/>
                <w:szCs w:val="20"/>
              </w:rPr>
              <w:t>Afhankelijk van de betreffende beleidsregel(s) / beschikking</w:t>
            </w:r>
          </w:p>
        </w:tc>
      </w:tr>
    </w:tbl>
    <w:p w14:paraId="11D76C67" w14:textId="10665BFA" w:rsidR="007B4EF2" w:rsidRDefault="007B4EF2" w:rsidP="00A55D03">
      <w:pPr>
        <w:rPr>
          <w:rFonts w:ascii="Arial" w:hAnsi="Arial" w:cs="Arial"/>
          <w:b/>
          <w:bCs/>
          <w:sz w:val="20"/>
          <w:szCs w:val="20"/>
          <w:highlight w:val="yellow"/>
        </w:rPr>
      </w:pPr>
    </w:p>
    <w:p w14:paraId="56E3C9A8" w14:textId="7BBC16A8" w:rsidR="007B4EF2" w:rsidRDefault="007B4EF2" w:rsidP="00A55D03">
      <w:pPr>
        <w:rPr>
          <w:rFonts w:ascii="Arial" w:hAnsi="Arial" w:cs="Arial"/>
          <w:b/>
          <w:bCs/>
          <w:sz w:val="20"/>
          <w:szCs w:val="20"/>
          <w:highlight w:val="yellow"/>
        </w:rPr>
      </w:pPr>
    </w:p>
    <w:p w14:paraId="034BF932" w14:textId="77777777" w:rsidR="00032510" w:rsidRPr="00C96747" w:rsidRDefault="00032510" w:rsidP="00032510">
      <w:pPr>
        <w:rPr>
          <w:rFonts w:ascii="Arial" w:hAnsi="Arial" w:cs="Arial"/>
          <w:sz w:val="20"/>
          <w:szCs w:val="20"/>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4"/>
        <w:gridCol w:w="851"/>
        <w:gridCol w:w="6662"/>
        <w:gridCol w:w="3118"/>
        <w:gridCol w:w="2977"/>
      </w:tblGrid>
      <w:tr w:rsidR="00032510" w:rsidRPr="00C96747" w14:paraId="42A8577F" w14:textId="77777777" w:rsidTr="00080E8B">
        <w:trPr>
          <w:trHeight w:val="315"/>
        </w:trPr>
        <w:tc>
          <w:tcPr>
            <w:tcW w:w="704" w:type="dxa"/>
            <w:shd w:val="clear" w:color="auto" w:fill="E0E0E0"/>
          </w:tcPr>
          <w:p w14:paraId="14A39BB4" w14:textId="77777777" w:rsidR="00032510" w:rsidRPr="00C96747" w:rsidRDefault="00032510" w:rsidP="00AF7711">
            <w:pPr>
              <w:spacing w:line="300" w:lineRule="exact"/>
              <w:jc w:val="center"/>
              <w:rPr>
                <w:rFonts w:ascii="Arial" w:hAnsi="Arial" w:cs="Arial"/>
                <w:b/>
                <w:bCs/>
                <w:sz w:val="20"/>
                <w:szCs w:val="20"/>
              </w:rPr>
            </w:pPr>
            <w:r w:rsidRPr="1D852DEC">
              <w:rPr>
                <w:rFonts w:ascii="Arial" w:hAnsi="Arial" w:cs="Arial"/>
                <w:b/>
                <w:bCs/>
                <w:sz w:val="20"/>
                <w:szCs w:val="20"/>
              </w:rPr>
              <w:t>B</w:t>
            </w:r>
          </w:p>
        </w:tc>
        <w:tc>
          <w:tcPr>
            <w:tcW w:w="851" w:type="dxa"/>
            <w:tcBorders>
              <w:top w:val="single" w:sz="4" w:space="0" w:color="000000" w:themeColor="text1"/>
              <w:bottom w:val="single" w:sz="4" w:space="0" w:color="000000" w:themeColor="text1"/>
            </w:tcBorders>
            <w:shd w:val="clear" w:color="auto" w:fill="E0E0E0"/>
          </w:tcPr>
          <w:p w14:paraId="63990622" w14:textId="77777777" w:rsidR="00032510" w:rsidRPr="00C96747" w:rsidRDefault="00032510" w:rsidP="00AF7711">
            <w:pPr>
              <w:spacing w:line="300" w:lineRule="exact"/>
              <w:jc w:val="center"/>
              <w:rPr>
                <w:rFonts w:ascii="Arial" w:hAnsi="Arial" w:cs="Arial"/>
                <w:sz w:val="20"/>
                <w:szCs w:val="20"/>
              </w:rPr>
            </w:pPr>
          </w:p>
        </w:tc>
        <w:tc>
          <w:tcPr>
            <w:tcW w:w="12757" w:type="dxa"/>
            <w:gridSpan w:val="3"/>
            <w:shd w:val="clear" w:color="auto" w:fill="E0E0E0"/>
          </w:tcPr>
          <w:p w14:paraId="008D2A9C" w14:textId="77777777" w:rsidR="00032510" w:rsidRPr="00C96747" w:rsidRDefault="00032510" w:rsidP="00AF7711">
            <w:pPr>
              <w:spacing w:line="300" w:lineRule="exact"/>
              <w:rPr>
                <w:rFonts w:ascii="Arial" w:hAnsi="Arial" w:cs="Arial"/>
                <w:b/>
                <w:sz w:val="20"/>
                <w:szCs w:val="20"/>
              </w:rPr>
            </w:pPr>
            <w:r w:rsidRPr="00C96747">
              <w:rPr>
                <w:rFonts w:ascii="Arial" w:hAnsi="Arial" w:cs="Arial"/>
                <w:b/>
                <w:sz w:val="20"/>
                <w:szCs w:val="20"/>
              </w:rPr>
              <w:t>De uitgaven zijn (mogelijk deels) niet conform Europese en nationale aanbestedingsregels</w:t>
            </w:r>
          </w:p>
        </w:tc>
      </w:tr>
      <w:tr w:rsidR="00032510" w:rsidRPr="00C96747" w14:paraId="1F2C0B58" w14:textId="77777777" w:rsidTr="00080E8B">
        <w:trPr>
          <w:trHeight w:val="315"/>
        </w:trPr>
        <w:tc>
          <w:tcPr>
            <w:tcW w:w="704" w:type="dxa"/>
            <w:tcBorders>
              <w:bottom w:val="single" w:sz="0" w:space="0" w:color="000000" w:themeColor="text1"/>
              <w:right w:val="single" w:sz="4" w:space="0" w:color="000000" w:themeColor="text1"/>
            </w:tcBorders>
          </w:tcPr>
          <w:p w14:paraId="4F317F26" w14:textId="77777777" w:rsidR="00032510" w:rsidRPr="00C96747" w:rsidRDefault="00032510" w:rsidP="00AF7711">
            <w:pPr>
              <w:spacing w:line="300" w:lineRule="exact"/>
              <w:jc w:val="center"/>
              <w:rPr>
                <w:rFonts w:ascii="Arial" w:hAnsi="Arial" w:cs="Arial"/>
                <w:sz w:val="20"/>
                <w:szCs w:val="20"/>
              </w:rPr>
            </w:pPr>
          </w:p>
        </w:tc>
        <w:tc>
          <w:tcPr>
            <w:tcW w:w="851" w:type="dxa"/>
            <w:vMerge w:val="restart"/>
            <w:tcBorders>
              <w:top w:val="single" w:sz="4" w:space="0" w:color="000000" w:themeColor="text1"/>
              <w:left w:val="single" w:sz="4" w:space="0" w:color="000000" w:themeColor="text1"/>
              <w:right w:val="single" w:sz="4" w:space="0" w:color="000000" w:themeColor="text1"/>
            </w:tcBorders>
          </w:tcPr>
          <w:p w14:paraId="38E7BC35"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C0A35"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De opdracht is niet gepubliceerd</w:t>
            </w:r>
          </w:p>
          <w:p w14:paraId="0D905BA3" w14:textId="77777777" w:rsidR="00032510" w:rsidRPr="00C96747" w:rsidRDefault="00032510" w:rsidP="00AF7711">
            <w:pPr>
              <w:spacing w:line="300" w:lineRule="exact"/>
              <w:rPr>
                <w:rFonts w:ascii="Arial" w:hAnsi="Arial" w:cs="Arial"/>
                <w:sz w:val="20"/>
                <w:szCs w:val="20"/>
              </w:rPr>
            </w:pPr>
          </w:p>
          <w:p w14:paraId="76184185"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Hieronder valt ook het onrechtmatig gebruik van de onderhandelingsprocedure zonder voorafgaande aankondiging (directe gunning)</w:t>
            </w:r>
          </w:p>
        </w:tc>
        <w:tc>
          <w:tcPr>
            <w:tcW w:w="3118" w:type="dxa"/>
            <w:tcBorders>
              <w:left w:val="single" w:sz="4" w:space="0" w:color="000000" w:themeColor="text1"/>
            </w:tcBorders>
          </w:tcPr>
          <w:p w14:paraId="1B968C32" w14:textId="6CED1AE3"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100% van de opdracht indien</w:t>
            </w:r>
            <w:r w:rsidR="00054A10">
              <w:rPr>
                <w:rFonts w:ascii="Arial" w:hAnsi="Arial" w:cs="Arial"/>
                <w:sz w:val="20"/>
                <w:szCs w:val="20"/>
              </w:rPr>
              <w:t xml:space="preserve"> </w:t>
            </w:r>
            <w:r w:rsidRPr="00C96747">
              <w:rPr>
                <w:rFonts w:ascii="Arial" w:hAnsi="Arial" w:cs="Arial"/>
                <w:sz w:val="20"/>
                <w:szCs w:val="20"/>
              </w:rPr>
              <w:t>de opdracht niet is gepubliceerd volgens de juiste procedures en ook niet op andere wijze openbaar is gemaakt.</w:t>
            </w:r>
          </w:p>
        </w:tc>
        <w:tc>
          <w:tcPr>
            <w:tcW w:w="2977" w:type="dxa"/>
            <w:vMerge w:val="restart"/>
          </w:tcPr>
          <w:p w14:paraId="798D1DD2" w14:textId="6FA3F69C"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Bronnen bevinding B1 tot en met 2-B27:</w:t>
            </w:r>
          </w:p>
          <w:p w14:paraId="35BE0251" w14:textId="32A12D24" w:rsidR="00032510" w:rsidRPr="00C96747" w:rsidRDefault="00032510" w:rsidP="00AF7711">
            <w:pPr>
              <w:numPr>
                <w:ilvl w:val="0"/>
                <w:numId w:val="12"/>
              </w:numPr>
              <w:spacing w:line="300" w:lineRule="exact"/>
              <w:rPr>
                <w:rFonts w:ascii="Arial" w:hAnsi="Arial" w:cs="Arial"/>
                <w:sz w:val="20"/>
                <w:szCs w:val="20"/>
                <w:lang w:val="en-GB"/>
              </w:rPr>
            </w:pPr>
            <w:r w:rsidRPr="00C96747">
              <w:rPr>
                <w:rFonts w:ascii="Arial" w:hAnsi="Arial" w:cs="Arial"/>
                <w:sz w:val="20"/>
                <w:szCs w:val="20"/>
                <w:lang w:val="en-GB"/>
              </w:rPr>
              <w:t xml:space="preserve">Guidelines for determining financial corrections to be made by the Commission to Expenditure financed by the Union under shared </w:t>
            </w:r>
            <w:r w:rsidRPr="00C96747">
              <w:rPr>
                <w:rFonts w:ascii="Arial" w:hAnsi="Arial" w:cs="Arial"/>
                <w:sz w:val="20"/>
                <w:szCs w:val="20"/>
                <w:lang w:val="en-GB"/>
              </w:rPr>
              <w:lastRenderedPageBreak/>
              <w:t>management, for non-compliance with the rules on public procurement, C(201</w:t>
            </w:r>
            <w:r w:rsidR="00E702D4">
              <w:rPr>
                <w:rFonts w:ascii="Arial" w:hAnsi="Arial" w:cs="Arial"/>
                <w:sz w:val="20"/>
                <w:szCs w:val="20"/>
                <w:lang w:val="en-GB"/>
              </w:rPr>
              <w:t>9</w:t>
            </w:r>
            <w:r w:rsidRPr="00C96747">
              <w:rPr>
                <w:rFonts w:ascii="Arial" w:hAnsi="Arial" w:cs="Arial"/>
                <w:sz w:val="20"/>
                <w:szCs w:val="20"/>
                <w:lang w:val="en-GB"/>
              </w:rPr>
              <w:t xml:space="preserve">) </w:t>
            </w:r>
            <w:r w:rsidR="00F13041">
              <w:rPr>
                <w:rFonts w:ascii="Arial" w:hAnsi="Arial" w:cs="Arial"/>
                <w:sz w:val="20"/>
                <w:szCs w:val="20"/>
                <w:lang w:val="en-GB"/>
              </w:rPr>
              <w:t>3452</w:t>
            </w:r>
          </w:p>
          <w:p w14:paraId="556BAF2C" w14:textId="77777777" w:rsidR="00032510" w:rsidRPr="00C96747" w:rsidRDefault="00032510" w:rsidP="00AF7711">
            <w:pPr>
              <w:numPr>
                <w:ilvl w:val="0"/>
                <w:numId w:val="12"/>
              </w:numPr>
              <w:spacing w:line="300" w:lineRule="exact"/>
              <w:rPr>
                <w:rFonts w:ascii="Arial" w:hAnsi="Arial" w:cs="Arial"/>
                <w:sz w:val="20"/>
                <w:szCs w:val="20"/>
              </w:rPr>
            </w:pPr>
            <w:r w:rsidRPr="00C96747">
              <w:rPr>
                <w:rFonts w:ascii="Arial" w:hAnsi="Arial" w:cs="Arial"/>
                <w:sz w:val="20"/>
                <w:szCs w:val="20"/>
              </w:rPr>
              <w:t>De arresten van het Europese Hof van Justitie ter zake</w:t>
            </w:r>
          </w:p>
        </w:tc>
      </w:tr>
      <w:tr w:rsidR="00032510" w:rsidRPr="00C96747" w14:paraId="1CF2BD4D" w14:textId="77777777" w:rsidTr="00080E8B">
        <w:trPr>
          <w:trHeight w:val="315"/>
        </w:trPr>
        <w:tc>
          <w:tcPr>
            <w:tcW w:w="704" w:type="dxa"/>
            <w:tcBorders>
              <w:top w:val="single" w:sz="0" w:space="0" w:color="000000" w:themeColor="text1"/>
              <w:bottom w:val="single" w:sz="0" w:space="0" w:color="000000" w:themeColor="text1"/>
              <w:right w:val="single" w:sz="4" w:space="0" w:color="000000" w:themeColor="text1"/>
            </w:tcBorders>
          </w:tcPr>
          <w:p w14:paraId="77BBF912" w14:textId="77777777" w:rsidR="00032510" w:rsidRPr="00C96747" w:rsidRDefault="00032510" w:rsidP="00AF7711">
            <w:pPr>
              <w:spacing w:line="300" w:lineRule="exact"/>
              <w:jc w:val="center"/>
              <w:rPr>
                <w:rFonts w:ascii="Arial" w:hAnsi="Arial" w:cs="Arial"/>
                <w:sz w:val="20"/>
                <w:szCs w:val="20"/>
              </w:rPr>
            </w:pPr>
          </w:p>
        </w:tc>
        <w:tc>
          <w:tcPr>
            <w:tcW w:w="851" w:type="dxa"/>
            <w:vMerge/>
          </w:tcPr>
          <w:p w14:paraId="014F1A09" w14:textId="77777777" w:rsidR="00032510" w:rsidRPr="00C96747" w:rsidDel="00F824A4" w:rsidRDefault="00032510" w:rsidP="00AF7711">
            <w:pPr>
              <w:spacing w:line="300" w:lineRule="exact"/>
              <w:rPr>
                <w:rFonts w:ascii="Arial" w:hAnsi="Arial" w:cs="Arial"/>
                <w:sz w:val="20"/>
                <w:szCs w:val="20"/>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66D5C" w14:textId="77777777" w:rsidR="00032510" w:rsidRPr="00C96747" w:rsidDel="00E144D2" w:rsidRDefault="00032510" w:rsidP="00AF7711">
            <w:pPr>
              <w:tabs>
                <w:tab w:val="left" w:pos="703"/>
              </w:tabs>
              <w:spacing w:line="300" w:lineRule="exact"/>
              <w:rPr>
                <w:rFonts w:ascii="Arial" w:hAnsi="Arial" w:cs="Arial"/>
                <w:sz w:val="20"/>
                <w:szCs w:val="20"/>
              </w:rPr>
            </w:pPr>
          </w:p>
        </w:tc>
        <w:tc>
          <w:tcPr>
            <w:tcW w:w="3118" w:type="dxa"/>
            <w:tcBorders>
              <w:left w:val="single" w:sz="4" w:space="0" w:color="000000" w:themeColor="text1"/>
            </w:tcBorders>
          </w:tcPr>
          <w:p w14:paraId="55BE551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25% van de opdracht indien de opdracht niet is gepubliceerd </w:t>
            </w:r>
            <w:r w:rsidRPr="00C96747">
              <w:rPr>
                <w:rFonts w:ascii="Arial" w:hAnsi="Arial" w:cs="Arial"/>
                <w:sz w:val="20"/>
                <w:szCs w:val="20"/>
              </w:rPr>
              <w:lastRenderedPageBreak/>
              <w:t>volgens de juiste procedures, maar wel op een dusdanige wijze openbaar is gemaakt dat gegadigden in andere lidstaten tijdig hebben/hadden kunnen</w:t>
            </w:r>
          </w:p>
          <w:p w14:paraId="01D228A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reageren.</w:t>
            </w:r>
          </w:p>
        </w:tc>
        <w:tc>
          <w:tcPr>
            <w:tcW w:w="2977" w:type="dxa"/>
            <w:vMerge/>
          </w:tcPr>
          <w:p w14:paraId="766F0A80" w14:textId="77777777" w:rsidR="00032510" w:rsidRPr="00C96747" w:rsidRDefault="00032510" w:rsidP="00AF7711">
            <w:pPr>
              <w:spacing w:line="300" w:lineRule="exact"/>
              <w:rPr>
                <w:rFonts w:ascii="Arial" w:hAnsi="Arial" w:cs="Arial"/>
                <w:sz w:val="20"/>
                <w:szCs w:val="20"/>
              </w:rPr>
            </w:pPr>
          </w:p>
        </w:tc>
      </w:tr>
      <w:tr w:rsidR="00032510" w:rsidRPr="00C96747" w14:paraId="3D618D37" w14:textId="77777777" w:rsidTr="00080E8B">
        <w:trPr>
          <w:trHeight w:val="315"/>
        </w:trPr>
        <w:tc>
          <w:tcPr>
            <w:tcW w:w="704" w:type="dxa"/>
            <w:tcBorders>
              <w:top w:val="single" w:sz="0" w:space="0" w:color="000000" w:themeColor="text1"/>
              <w:bottom w:val="single" w:sz="0" w:space="0" w:color="000000" w:themeColor="text1"/>
              <w:right w:val="single" w:sz="4" w:space="0" w:color="000000" w:themeColor="text1"/>
            </w:tcBorders>
          </w:tcPr>
          <w:p w14:paraId="2754F3A3"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011384B1" w14:textId="77777777" w:rsidR="00032510" w:rsidRPr="00C96747" w:rsidRDefault="00032510" w:rsidP="00AF7711">
            <w:pPr>
              <w:spacing w:line="300" w:lineRule="exact"/>
              <w:rPr>
                <w:rFonts w:ascii="Arial" w:hAnsi="Arial" w:cs="Arial"/>
                <w:sz w:val="20"/>
                <w:szCs w:val="20"/>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630EC" w14:textId="77777777" w:rsidR="00032510" w:rsidRPr="00C96747" w:rsidRDefault="00032510" w:rsidP="00AF7711">
            <w:pPr>
              <w:tabs>
                <w:tab w:val="left" w:pos="703"/>
              </w:tabs>
              <w:spacing w:line="300" w:lineRule="exact"/>
              <w:rPr>
                <w:rFonts w:ascii="Arial" w:hAnsi="Arial" w:cs="Arial"/>
                <w:sz w:val="20"/>
                <w:szCs w:val="20"/>
              </w:rPr>
            </w:pPr>
            <w:r w:rsidRPr="00C96747">
              <w:rPr>
                <w:rFonts w:ascii="Arial" w:hAnsi="Arial" w:cs="Arial"/>
                <w:sz w:val="20"/>
                <w:szCs w:val="20"/>
              </w:rPr>
              <w:t xml:space="preserve">Nationale openbare opdracht is gegund zonder te zijn gepubliceerd op </w:t>
            </w:r>
            <w:proofErr w:type="spellStart"/>
            <w:r w:rsidRPr="00C96747">
              <w:rPr>
                <w:rFonts w:ascii="Arial" w:hAnsi="Arial" w:cs="Arial"/>
                <w:sz w:val="20"/>
                <w:szCs w:val="20"/>
              </w:rPr>
              <w:t>TenderNed</w:t>
            </w:r>
            <w:proofErr w:type="spellEnd"/>
            <w:r w:rsidRPr="00C96747">
              <w:rPr>
                <w:rFonts w:ascii="Arial" w:hAnsi="Arial" w:cs="Arial"/>
                <w:sz w:val="20"/>
                <w:szCs w:val="20"/>
              </w:rPr>
              <w:t>.</w:t>
            </w:r>
          </w:p>
        </w:tc>
        <w:tc>
          <w:tcPr>
            <w:tcW w:w="3118" w:type="dxa"/>
            <w:tcBorders>
              <w:left w:val="single" w:sz="4" w:space="0" w:color="000000" w:themeColor="text1"/>
            </w:tcBorders>
          </w:tcPr>
          <w:p w14:paraId="081FB78A"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 indien er 1 offerte is opgevraagd, 10% bij 2 offertes en 5% bij 3 of meer offertes.</w:t>
            </w:r>
          </w:p>
        </w:tc>
        <w:tc>
          <w:tcPr>
            <w:tcW w:w="2977" w:type="dxa"/>
            <w:vMerge/>
          </w:tcPr>
          <w:p w14:paraId="43D0D3FE" w14:textId="77777777" w:rsidR="00032510" w:rsidRPr="00C96747" w:rsidRDefault="00032510" w:rsidP="00AF7711">
            <w:pPr>
              <w:spacing w:line="300" w:lineRule="exact"/>
              <w:rPr>
                <w:rFonts w:ascii="Arial" w:hAnsi="Arial" w:cs="Arial"/>
                <w:sz w:val="20"/>
                <w:szCs w:val="20"/>
              </w:rPr>
            </w:pPr>
          </w:p>
        </w:tc>
      </w:tr>
      <w:tr w:rsidR="00032510" w:rsidRPr="00C96747" w14:paraId="701BBC0B" w14:textId="77777777" w:rsidTr="00080E8B">
        <w:trPr>
          <w:trHeight w:val="315"/>
        </w:trPr>
        <w:tc>
          <w:tcPr>
            <w:tcW w:w="704" w:type="dxa"/>
            <w:tcBorders>
              <w:top w:val="single" w:sz="0" w:space="0" w:color="000000" w:themeColor="text1"/>
              <w:bottom w:val="single" w:sz="0" w:space="0" w:color="000000" w:themeColor="text1"/>
              <w:right w:val="single" w:sz="4" w:space="0" w:color="000000" w:themeColor="text1"/>
            </w:tcBorders>
          </w:tcPr>
          <w:p w14:paraId="62735DEE"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7EE76353" w14:textId="77777777" w:rsidR="00032510" w:rsidRPr="00C96747" w:rsidRDefault="00032510" w:rsidP="00AF7711">
            <w:pPr>
              <w:spacing w:line="300" w:lineRule="exact"/>
              <w:rPr>
                <w:rFonts w:ascii="Arial" w:hAnsi="Arial" w:cs="Arial"/>
                <w:sz w:val="20"/>
                <w:szCs w:val="20"/>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A6EA0" w14:textId="77777777" w:rsidR="00032510" w:rsidRPr="00C96747" w:rsidRDefault="00032510" w:rsidP="00AF7711">
            <w:pPr>
              <w:tabs>
                <w:tab w:val="left" w:pos="703"/>
              </w:tabs>
              <w:spacing w:line="300" w:lineRule="exact"/>
              <w:rPr>
                <w:rFonts w:ascii="Arial" w:hAnsi="Arial" w:cs="Arial"/>
                <w:sz w:val="20"/>
                <w:szCs w:val="20"/>
              </w:rPr>
            </w:pPr>
            <w:r w:rsidRPr="00C96747">
              <w:rPr>
                <w:rFonts w:ascii="Arial" w:hAnsi="Arial" w:cs="Arial"/>
                <w:sz w:val="20"/>
                <w:szCs w:val="20"/>
              </w:rPr>
              <w:t>Bij meervoudig onderhandse opdracht zijn te weinig (minder dan drie) offertes opgevraagd.</w:t>
            </w:r>
          </w:p>
        </w:tc>
        <w:tc>
          <w:tcPr>
            <w:tcW w:w="3118" w:type="dxa"/>
            <w:tcBorders>
              <w:left w:val="single" w:sz="4" w:space="0" w:color="000000" w:themeColor="text1"/>
            </w:tcBorders>
          </w:tcPr>
          <w:p w14:paraId="0FD2B33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 bij 2 te weinig en 5% bij 1 te weinig.</w:t>
            </w:r>
          </w:p>
        </w:tc>
        <w:tc>
          <w:tcPr>
            <w:tcW w:w="2977" w:type="dxa"/>
            <w:vMerge/>
          </w:tcPr>
          <w:p w14:paraId="213101B8" w14:textId="77777777" w:rsidR="00032510" w:rsidRPr="00C96747" w:rsidRDefault="00032510" w:rsidP="00AF7711">
            <w:pPr>
              <w:spacing w:line="300" w:lineRule="exact"/>
              <w:rPr>
                <w:rFonts w:ascii="Arial" w:hAnsi="Arial" w:cs="Arial"/>
                <w:sz w:val="20"/>
                <w:szCs w:val="20"/>
              </w:rPr>
            </w:pPr>
          </w:p>
        </w:tc>
      </w:tr>
      <w:tr w:rsidR="00032510" w:rsidRPr="00C96747" w14:paraId="12ADECE8" w14:textId="77777777" w:rsidTr="00080E8B">
        <w:trPr>
          <w:trHeight w:val="315"/>
        </w:trPr>
        <w:tc>
          <w:tcPr>
            <w:tcW w:w="704" w:type="dxa"/>
            <w:tcBorders>
              <w:top w:val="single" w:sz="0" w:space="0" w:color="000000" w:themeColor="text1"/>
              <w:bottom w:val="single" w:sz="0" w:space="0" w:color="000000" w:themeColor="text1"/>
              <w:right w:val="single" w:sz="4" w:space="0" w:color="000000" w:themeColor="text1"/>
            </w:tcBorders>
          </w:tcPr>
          <w:p w14:paraId="7309E7C8"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5E0DD22D"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4DF30" w14:textId="77777777" w:rsidR="00032510" w:rsidRPr="00C96747" w:rsidRDefault="00032510" w:rsidP="00AF7711">
            <w:pPr>
              <w:tabs>
                <w:tab w:val="left" w:pos="703"/>
              </w:tabs>
              <w:spacing w:line="300" w:lineRule="exact"/>
              <w:rPr>
                <w:rFonts w:ascii="Arial" w:hAnsi="Arial" w:cs="Arial"/>
                <w:sz w:val="20"/>
                <w:szCs w:val="20"/>
              </w:rPr>
            </w:pPr>
            <w:r w:rsidRPr="00C96747">
              <w:rPr>
                <w:rFonts w:ascii="Arial" w:hAnsi="Arial" w:cs="Arial"/>
                <w:sz w:val="20"/>
                <w:szCs w:val="20"/>
              </w:rPr>
              <w:t>Kunstmatige splitsing van opdracht en daardoor niet gepubliceerd.</w:t>
            </w:r>
          </w:p>
          <w:p w14:paraId="14332249" w14:textId="77777777" w:rsidR="00032510" w:rsidRPr="00C96747" w:rsidRDefault="00032510" w:rsidP="00AF7711">
            <w:pPr>
              <w:tabs>
                <w:tab w:val="left" w:pos="703"/>
              </w:tabs>
              <w:spacing w:line="300" w:lineRule="exact"/>
              <w:rPr>
                <w:rFonts w:ascii="Arial" w:hAnsi="Arial" w:cs="Arial"/>
                <w:sz w:val="20"/>
                <w:szCs w:val="20"/>
              </w:rPr>
            </w:pPr>
          </w:p>
          <w:p w14:paraId="08B708F0" w14:textId="77777777" w:rsidR="00032510" w:rsidRPr="00C96747" w:rsidRDefault="00032510" w:rsidP="00AF7711">
            <w:pPr>
              <w:tabs>
                <w:tab w:val="left" w:pos="703"/>
              </w:tabs>
              <w:spacing w:line="300" w:lineRule="exact"/>
              <w:rPr>
                <w:rFonts w:ascii="Arial" w:hAnsi="Arial" w:cs="Arial"/>
                <w:sz w:val="20"/>
                <w:szCs w:val="20"/>
              </w:rPr>
            </w:pPr>
            <w:r w:rsidRPr="00C96747">
              <w:rPr>
                <w:rFonts w:ascii="Arial" w:hAnsi="Arial" w:cs="Arial"/>
                <w:sz w:val="20"/>
                <w:szCs w:val="20"/>
              </w:rPr>
              <w:t>Dit geldt ook voor opdrachten onder de Europese drempel, waar door kunstmatige splitsing overschrijding van nationale drempels voor openbaar aanbesteden is vermeden.</w:t>
            </w:r>
          </w:p>
          <w:p w14:paraId="70DE9E6D" w14:textId="77777777" w:rsidR="00032510" w:rsidRPr="00C96747" w:rsidRDefault="00032510" w:rsidP="00AF7711">
            <w:pPr>
              <w:tabs>
                <w:tab w:val="left" w:pos="703"/>
              </w:tabs>
              <w:spacing w:line="300" w:lineRule="exact"/>
              <w:rPr>
                <w:rFonts w:ascii="Arial" w:hAnsi="Arial" w:cs="Arial"/>
                <w:i/>
                <w:iCs/>
                <w:sz w:val="20"/>
                <w:szCs w:val="20"/>
              </w:rPr>
            </w:pPr>
            <w:r w:rsidRPr="00C96747">
              <w:rPr>
                <w:rFonts w:ascii="Arial" w:hAnsi="Arial" w:cs="Arial"/>
                <w:i/>
                <w:iCs/>
                <w:sz w:val="20"/>
                <w:szCs w:val="20"/>
              </w:rPr>
              <w:t>Arresten: C-574/10 Commissie/Duitsland</w:t>
            </w:r>
          </w:p>
          <w:p w14:paraId="2770A121" w14:textId="77777777" w:rsidR="00032510" w:rsidRPr="00C96747" w:rsidRDefault="00032510" w:rsidP="00AF7711">
            <w:pPr>
              <w:tabs>
                <w:tab w:val="left" w:pos="703"/>
              </w:tabs>
              <w:spacing w:line="300" w:lineRule="exact"/>
              <w:rPr>
                <w:rFonts w:ascii="Arial" w:hAnsi="Arial" w:cs="Arial"/>
                <w:i/>
                <w:iCs/>
                <w:sz w:val="20"/>
                <w:szCs w:val="20"/>
              </w:rPr>
            </w:pPr>
            <w:r w:rsidRPr="00C96747">
              <w:rPr>
                <w:rFonts w:ascii="Arial" w:hAnsi="Arial" w:cs="Arial"/>
                <w:i/>
                <w:iCs/>
                <w:sz w:val="20"/>
                <w:szCs w:val="20"/>
              </w:rPr>
              <w:t>T-358/08 Spanje/Commissie</w:t>
            </w:r>
          </w:p>
          <w:p w14:paraId="26E22743" w14:textId="77777777" w:rsidR="00032510" w:rsidRPr="00C96747" w:rsidRDefault="00032510" w:rsidP="00AF7711">
            <w:pPr>
              <w:tabs>
                <w:tab w:val="left" w:pos="703"/>
              </w:tabs>
              <w:spacing w:line="300" w:lineRule="exact"/>
              <w:rPr>
                <w:rFonts w:ascii="Arial" w:hAnsi="Arial" w:cs="Arial"/>
                <w:sz w:val="20"/>
                <w:szCs w:val="20"/>
              </w:rPr>
            </w:pPr>
            <w:r w:rsidRPr="00C96747">
              <w:rPr>
                <w:rFonts w:ascii="Arial" w:hAnsi="Arial" w:cs="Arial"/>
                <w:i/>
                <w:iCs/>
                <w:sz w:val="20"/>
                <w:szCs w:val="20"/>
              </w:rPr>
              <w:t>T-384/10 Spanje/Commissie</w:t>
            </w:r>
            <w:r w:rsidRPr="00C96747">
              <w:rPr>
                <w:rFonts w:ascii="Arial" w:hAnsi="Arial" w:cs="Arial"/>
                <w:sz w:val="20"/>
                <w:szCs w:val="20"/>
              </w:rPr>
              <w:t xml:space="preserve"> </w:t>
            </w:r>
          </w:p>
        </w:tc>
        <w:tc>
          <w:tcPr>
            <w:tcW w:w="3118" w:type="dxa"/>
            <w:tcBorders>
              <w:left w:val="single" w:sz="4" w:space="0" w:color="000000" w:themeColor="text1"/>
            </w:tcBorders>
          </w:tcPr>
          <w:p w14:paraId="4D08F8A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100% van de opdracht indien de opdracht door kunstmatige splitsing niet is gepubliceerd volgens de juiste procedures én ook niet op andere wijze openbaar is gemaakt.</w:t>
            </w:r>
          </w:p>
        </w:tc>
        <w:tc>
          <w:tcPr>
            <w:tcW w:w="2977" w:type="dxa"/>
            <w:vMerge/>
          </w:tcPr>
          <w:p w14:paraId="6C36F04F" w14:textId="77777777" w:rsidR="00032510" w:rsidRPr="00C96747" w:rsidRDefault="00032510" w:rsidP="00AF7711">
            <w:pPr>
              <w:spacing w:line="300" w:lineRule="exact"/>
              <w:rPr>
                <w:rFonts w:ascii="Arial" w:hAnsi="Arial" w:cs="Arial"/>
                <w:sz w:val="20"/>
                <w:szCs w:val="20"/>
              </w:rPr>
            </w:pPr>
          </w:p>
        </w:tc>
      </w:tr>
      <w:tr w:rsidR="00032510" w:rsidRPr="00C96747" w14:paraId="394FEF35" w14:textId="77777777" w:rsidTr="00080E8B">
        <w:trPr>
          <w:trHeight w:val="315"/>
        </w:trPr>
        <w:tc>
          <w:tcPr>
            <w:tcW w:w="704" w:type="dxa"/>
            <w:tcBorders>
              <w:top w:val="single" w:sz="0" w:space="0" w:color="000000" w:themeColor="text1"/>
              <w:bottom w:val="single" w:sz="0" w:space="0" w:color="000000" w:themeColor="text1"/>
              <w:right w:val="single" w:sz="4" w:space="0" w:color="000000" w:themeColor="text1"/>
            </w:tcBorders>
          </w:tcPr>
          <w:p w14:paraId="35662A78"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2B77FB30" w14:textId="77777777" w:rsidR="00032510" w:rsidRPr="00C96747" w:rsidRDefault="00032510" w:rsidP="00AF7711">
            <w:pPr>
              <w:spacing w:line="300" w:lineRule="exact"/>
              <w:rPr>
                <w:rFonts w:ascii="Arial" w:hAnsi="Arial" w:cs="Arial"/>
                <w:sz w:val="20"/>
                <w:szCs w:val="20"/>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C1FC1"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w:t>
            </w:r>
          </w:p>
        </w:tc>
        <w:tc>
          <w:tcPr>
            <w:tcW w:w="3118" w:type="dxa"/>
            <w:tcBorders>
              <w:left w:val="single" w:sz="4" w:space="0" w:color="000000" w:themeColor="text1"/>
            </w:tcBorders>
          </w:tcPr>
          <w:p w14:paraId="618AF53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 indien sprake is van kunstmatige splitsing, maar de opdracht wel op een dusdanige wijze openbaar is gemaakt dat gegadigden tijdig hebben/hadden kunnen reageren.</w:t>
            </w:r>
          </w:p>
        </w:tc>
        <w:tc>
          <w:tcPr>
            <w:tcW w:w="2977" w:type="dxa"/>
            <w:vMerge/>
          </w:tcPr>
          <w:p w14:paraId="2AEF4C54" w14:textId="77777777" w:rsidR="00032510" w:rsidRPr="00C96747" w:rsidRDefault="00032510" w:rsidP="00AF7711">
            <w:pPr>
              <w:spacing w:line="300" w:lineRule="exact"/>
              <w:rPr>
                <w:rFonts w:ascii="Arial" w:hAnsi="Arial" w:cs="Arial"/>
                <w:sz w:val="20"/>
                <w:szCs w:val="20"/>
              </w:rPr>
            </w:pPr>
          </w:p>
        </w:tc>
      </w:tr>
      <w:tr w:rsidR="00032510" w:rsidRPr="00C96747" w14:paraId="3772F0CA" w14:textId="77777777" w:rsidTr="00080E8B">
        <w:trPr>
          <w:trHeight w:val="315"/>
        </w:trPr>
        <w:tc>
          <w:tcPr>
            <w:tcW w:w="704" w:type="dxa"/>
            <w:tcBorders>
              <w:top w:val="single" w:sz="0" w:space="0" w:color="000000" w:themeColor="text1"/>
              <w:bottom w:val="single" w:sz="0" w:space="0" w:color="000000" w:themeColor="text1"/>
            </w:tcBorders>
          </w:tcPr>
          <w:p w14:paraId="4A98A30A"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4" w:space="0" w:color="000000" w:themeColor="text1"/>
            </w:tcBorders>
          </w:tcPr>
          <w:p w14:paraId="5CB387DB"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B3</w:t>
            </w:r>
          </w:p>
        </w:tc>
        <w:tc>
          <w:tcPr>
            <w:tcW w:w="6662" w:type="dxa"/>
            <w:tcBorders>
              <w:top w:val="single" w:sz="4" w:space="0" w:color="000000" w:themeColor="text1"/>
            </w:tcBorders>
          </w:tcPr>
          <w:p w14:paraId="6E6FB28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De aanbestedende dienst kan onvoldoende onderbouwen waarom de opdracht niet is gegund in de vorm van afzonderlijke percelen.</w:t>
            </w:r>
          </w:p>
        </w:tc>
        <w:tc>
          <w:tcPr>
            <w:tcW w:w="3118" w:type="dxa"/>
          </w:tcPr>
          <w:p w14:paraId="4E1FBF73"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5% van de opdracht.</w:t>
            </w:r>
          </w:p>
        </w:tc>
        <w:tc>
          <w:tcPr>
            <w:tcW w:w="2977" w:type="dxa"/>
            <w:vMerge/>
          </w:tcPr>
          <w:p w14:paraId="33008ECC" w14:textId="77777777" w:rsidR="00032510" w:rsidRPr="00C96747" w:rsidRDefault="00032510" w:rsidP="00AF7711">
            <w:pPr>
              <w:spacing w:line="300" w:lineRule="exact"/>
              <w:rPr>
                <w:rFonts w:ascii="Arial" w:hAnsi="Arial" w:cs="Arial"/>
                <w:sz w:val="20"/>
                <w:szCs w:val="20"/>
              </w:rPr>
            </w:pPr>
          </w:p>
        </w:tc>
      </w:tr>
      <w:tr w:rsidR="00032510" w:rsidRPr="00C96747" w14:paraId="1202221A" w14:textId="77777777" w:rsidTr="00080E8B">
        <w:trPr>
          <w:trHeight w:val="315"/>
        </w:trPr>
        <w:tc>
          <w:tcPr>
            <w:tcW w:w="704" w:type="dxa"/>
            <w:tcBorders>
              <w:top w:val="single" w:sz="0" w:space="0" w:color="000000" w:themeColor="text1"/>
              <w:bottom w:val="single" w:sz="0" w:space="0" w:color="000000" w:themeColor="text1"/>
            </w:tcBorders>
          </w:tcPr>
          <w:p w14:paraId="4F8C5690"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4" w:space="0" w:color="000000" w:themeColor="text1"/>
            </w:tcBorders>
          </w:tcPr>
          <w:p w14:paraId="55E1C2B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B4</w:t>
            </w:r>
          </w:p>
        </w:tc>
        <w:tc>
          <w:tcPr>
            <w:tcW w:w="6662" w:type="dxa"/>
            <w:tcBorders>
              <w:top w:val="single" w:sz="4" w:space="0" w:color="000000" w:themeColor="text1"/>
            </w:tcBorders>
          </w:tcPr>
          <w:p w14:paraId="50F75EE9"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Niet-naleving van de termijnen voor de ontvangst van inschrijvingen en/of voor ontvangst van verzoeken tot deelname. De geboden termijn was korter dan de minimaal toegestane.</w:t>
            </w:r>
          </w:p>
          <w:p w14:paraId="3D010396" w14:textId="77777777" w:rsidR="00032510" w:rsidRPr="00C96747" w:rsidRDefault="00032510" w:rsidP="00AF7711">
            <w:pPr>
              <w:spacing w:line="300" w:lineRule="exact"/>
              <w:rPr>
                <w:rFonts w:ascii="Arial" w:hAnsi="Arial" w:cs="Arial"/>
                <w:sz w:val="20"/>
                <w:szCs w:val="20"/>
              </w:rPr>
            </w:pPr>
          </w:p>
          <w:p w14:paraId="6AF35D6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Of</w:t>
            </w:r>
          </w:p>
          <w:p w14:paraId="1552C59C" w14:textId="77777777" w:rsidR="00032510" w:rsidRPr="00C96747" w:rsidRDefault="00032510" w:rsidP="00AF7711">
            <w:pPr>
              <w:spacing w:line="300" w:lineRule="exact"/>
              <w:rPr>
                <w:rFonts w:ascii="Arial" w:hAnsi="Arial" w:cs="Arial"/>
                <w:sz w:val="20"/>
                <w:szCs w:val="20"/>
              </w:rPr>
            </w:pPr>
          </w:p>
          <w:p w14:paraId="2373A3F3"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Het niet verlengen van de termijnen voor de ontvangst van inschrijvingen, wanneer aanzienlijke wijzigingen in de aanbestedingsdocumenten zijn doorgevoerd.</w:t>
            </w:r>
          </w:p>
        </w:tc>
        <w:tc>
          <w:tcPr>
            <w:tcW w:w="3118" w:type="dxa"/>
          </w:tcPr>
          <w:p w14:paraId="2665768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100% van de opdracht indien de geboden termijn ≥ 85% korter is dan de eigenlijke termijn of ≤ 5 dagen is.</w:t>
            </w:r>
          </w:p>
        </w:tc>
        <w:tc>
          <w:tcPr>
            <w:tcW w:w="2977" w:type="dxa"/>
            <w:vMerge/>
          </w:tcPr>
          <w:p w14:paraId="1D81A776" w14:textId="77777777" w:rsidR="00032510" w:rsidRPr="00C96747" w:rsidRDefault="00032510" w:rsidP="00AF7711">
            <w:pPr>
              <w:spacing w:line="300" w:lineRule="exact"/>
              <w:rPr>
                <w:rFonts w:ascii="Arial" w:hAnsi="Arial" w:cs="Arial"/>
                <w:sz w:val="20"/>
                <w:szCs w:val="20"/>
              </w:rPr>
            </w:pPr>
          </w:p>
        </w:tc>
      </w:tr>
      <w:tr w:rsidR="00032510" w:rsidRPr="00C96747" w14:paraId="49EBAACA" w14:textId="77777777" w:rsidTr="00080E8B">
        <w:trPr>
          <w:trHeight w:val="315"/>
        </w:trPr>
        <w:tc>
          <w:tcPr>
            <w:tcW w:w="704" w:type="dxa"/>
            <w:tcBorders>
              <w:top w:val="single" w:sz="0" w:space="0" w:color="000000" w:themeColor="text1"/>
              <w:bottom w:val="single" w:sz="0" w:space="0" w:color="000000" w:themeColor="text1"/>
            </w:tcBorders>
          </w:tcPr>
          <w:p w14:paraId="76E2F6D0" w14:textId="77777777" w:rsidR="00032510" w:rsidRPr="00C96747" w:rsidRDefault="00032510" w:rsidP="00AF7711">
            <w:pPr>
              <w:spacing w:line="300" w:lineRule="exact"/>
              <w:jc w:val="center"/>
              <w:rPr>
                <w:rFonts w:ascii="Arial" w:hAnsi="Arial" w:cs="Arial"/>
                <w:sz w:val="20"/>
                <w:szCs w:val="20"/>
              </w:rPr>
            </w:pPr>
          </w:p>
        </w:tc>
        <w:tc>
          <w:tcPr>
            <w:tcW w:w="851" w:type="dxa"/>
          </w:tcPr>
          <w:p w14:paraId="7C2392AE" w14:textId="77777777" w:rsidR="00032510" w:rsidRPr="00C96747" w:rsidRDefault="00032510" w:rsidP="00AF7711">
            <w:pPr>
              <w:spacing w:line="300" w:lineRule="exact"/>
              <w:rPr>
                <w:rFonts w:ascii="Arial" w:hAnsi="Arial" w:cs="Arial"/>
                <w:sz w:val="20"/>
                <w:szCs w:val="20"/>
              </w:rPr>
            </w:pPr>
          </w:p>
        </w:tc>
        <w:tc>
          <w:tcPr>
            <w:tcW w:w="6662" w:type="dxa"/>
          </w:tcPr>
          <w:p w14:paraId="7BBF06A2" w14:textId="77777777" w:rsidR="00032510" w:rsidRPr="00C96747" w:rsidRDefault="00032510" w:rsidP="00AF7711">
            <w:pPr>
              <w:spacing w:line="300" w:lineRule="exact"/>
              <w:rPr>
                <w:rFonts w:ascii="Arial" w:hAnsi="Arial" w:cs="Arial"/>
                <w:sz w:val="20"/>
                <w:szCs w:val="20"/>
              </w:rPr>
            </w:pPr>
          </w:p>
        </w:tc>
        <w:tc>
          <w:tcPr>
            <w:tcW w:w="3118" w:type="dxa"/>
          </w:tcPr>
          <w:p w14:paraId="6A6E6491"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 indien de geboden termijn ≥ 50% (maar minder dan 85%) korter is dan de eigenlijke termijn</w:t>
            </w:r>
          </w:p>
        </w:tc>
        <w:tc>
          <w:tcPr>
            <w:tcW w:w="2977" w:type="dxa"/>
            <w:vMerge/>
          </w:tcPr>
          <w:p w14:paraId="28150849" w14:textId="77777777" w:rsidR="00032510" w:rsidRPr="00C96747" w:rsidRDefault="00032510" w:rsidP="00AF7711">
            <w:pPr>
              <w:spacing w:line="300" w:lineRule="exact"/>
              <w:rPr>
                <w:rFonts w:ascii="Arial" w:hAnsi="Arial" w:cs="Arial"/>
                <w:sz w:val="20"/>
                <w:szCs w:val="20"/>
              </w:rPr>
            </w:pPr>
          </w:p>
        </w:tc>
      </w:tr>
      <w:tr w:rsidR="00032510" w:rsidRPr="00C96747" w14:paraId="4F64235F" w14:textId="77777777" w:rsidTr="00080E8B">
        <w:trPr>
          <w:trHeight w:val="315"/>
        </w:trPr>
        <w:tc>
          <w:tcPr>
            <w:tcW w:w="704" w:type="dxa"/>
            <w:tcBorders>
              <w:top w:val="single" w:sz="0" w:space="0" w:color="000000" w:themeColor="text1"/>
              <w:bottom w:val="single" w:sz="0" w:space="0" w:color="000000" w:themeColor="text1"/>
            </w:tcBorders>
          </w:tcPr>
          <w:p w14:paraId="7103F227" w14:textId="77777777" w:rsidR="00032510" w:rsidRPr="00C96747" w:rsidRDefault="00032510" w:rsidP="00AF7711">
            <w:pPr>
              <w:spacing w:line="300" w:lineRule="exact"/>
              <w:jc w:val="center"/>
              <w:rPr>
                <w:rFonts w:ascii="Arial" w:hAnsi="Arial" w:cs="Arial"/>
                <w:sz w:val="20"/>
                <w:szCs w:val="20"/>
              </w:rPr>
            </w:pPr>
          </w:p>
        </w:tc>
        <w:tc>
          <w:tcPr>
            <w:tcW w:w="851" w:type="dxa"/>
            <w:tcBorders>
              <w:bottom w:val="single" w:sz="4" w:space="0" w:color="000000" w:themeColor="text1"/>
            </w:tcBorders>
          </w:tcPr>
          <w:p w14:paraId="3F6DBC27" w14:textId="77777777" w:rsidR="00032510" w:rsidRPr="00C96747" w:rsidRDefault="00032510" w:rsidP="00AF7711">
            <w:pPr>
              <w:spacing w:line="300" w:lineRule="exact"/>
              <w:rPr>
                <w:rFonts w:ascii="Arial" w:hAnsi="Arial" w:cs="Arial"/>
                <w:sz w:val="20"/>
                <w:szCs w:val="20"/>
              </w:rPr>
            </w:pPr>
          </w:p>
        </w:tc>
        <w:tc>
          <w:tcPr>
            <w:tcW w:w="6662" w:type="dxa"/>
          </w:tcPr>
          <w:p w14:paraId="6FD7F2EA" w14:textId="77777777" w:rsidR="00032510" w:rsidRPr="00C96747" w:rsidRDefault="00032510" w:rsidP="00AF7711">
            <w:pPr>
              <w:spacing w:line="300" w:lineRule="exact"/>
              <w:rPr>
                <w:rFonts w:ascii="Arial" w:hAnsi="Arial" w:cs="Arial"/>
                <w:sz w:val="20"/>
                <w:szCs w:val="20"/>
              </w:rPr>
            </w:pPr>
          </w:p>
        </w:tc>
        <w:tc>
          <w:tcPr>
            <w:tcW w:w="3118" w:type="dxa"/>
          </w:tcPr>
          <w:p w14:paraId="4A8EF78A"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 van de opdracht indien de termijn ≥30% (maar minder dan 50%) korter is of indien de termijnen niet zijn verlengd bij significante wijziging van de documenten.</w:t>
            </w:r>
          </w:p>
        </w:tc>
        <w:tc>
          <w:tcPr>
            <w:tcW w:w="2977" w:type="dxa"/>
            <w:vMerge/>
          </w:tcPr>
          <w:p w14:paraId="69BB3EC6" w14:textId="77777777" w:rsidR="00032510" w:rsidRPr="00C96747" w:rsidRDefault="00032510" w:rsidP="00AF7711">
            <w:pPr>
              <w:spacing w:line="300" w:lineRule="exact"/>
              <w:rPr>
                <w:rFonts w:ascii="Arial" w:hAnsi="Arial" w:cs="Arial"/>
                <w:sz w:val="20"/>
                <w:szCs w:val="20"/>
              </w:rPr>
            </w:pPr>
          </w:p>
        </w:tc>
      </w:tr>
      <w:tr w:rsidR="00032510" w:rsidRPr="00C96747" w14:paraId="4209AF23" w14:textId="77777777" w:rsidTr="00080E8B">
        <w:trPr>
          <w:trHeight w:val="315"/>
        </w:trPr>
        <w:tc>
          <w:tcPr>
            <w:tcW w:w="704" w:type="dxa"/>
            <w:tcBorders>
              <w:top w:val="single" w:sz="0" w:space="0" w:color="000000" w:themeColor="text1"/>
              <w:bottom w:val="single" w:sz="0" w:space="0" w:color="000000" w:themeColor="text1"/>
            </w:tcBorders>
          </w:tcPr>
          <w:p w14:paraId="4FADCD80" w14:textId="77777777" w:rsidR="00032510" w:rsidRPr="00C96747" w:rsidRDefault="00032510" w:rsidP="00AF7711">
            <w:pPr>
              <w:spacing w:line="300" w:lineRule="exact"/>
              <w:jc w:val="center"/>
              <w:rPr>
                <w:rFonts w:ascii="Arial" w:hAnsi="Arial" w:cs="Arial"/>
                <w:sz w:val="20"/>
                <w:szCs w:val="20"/>
              </w:rPr>
            </w:pPr>
          </w:p>
        </w:tc>
        <w:tc>
          <w:tcPr>
            <w:tcW w:w="851" w:type="dxa"/>
            <w:tcBorders>
              <w:bottom w:val="single" w:sz="4" w:space="0" w:color="000000" w:themeColor="text1"/>
            </w:tcBorders>
          </w:tcPr>
          <w:p w14:paraId="59B1871B" w14:textId="77777777" w:rsidR="00032510" w:rsidRPr="00C96747" w:rsidRDefault="00032510" w:rsidP="00AF7711">
            <w:pPr>
              <w:spacing w:line="300" w:lineRule="exact"/>
              <w:rPr>
                <w:rFonts w:ascii="Arial" w:hAnsi="Arial" w:cs="Arial"/>
                <w:sz w:val="20"/>
                <w:szCs w:val="20"/>
              </w:rPr>
            </w:pPr>
          </w:p>
        </w:tc>
        <w:tc>
          <w:tcPr>
            <w:tcW w:w="6662" w:type="dxa"/>
          </w:tcPr>
          <w:p w14:paraId="0A990E53" w14:textId="77777777" w:rsidR="00032510" w:rsidRPr="00C96747" w:rsidRDefault="00032510" w:rsidP="00AF7711">
            <w:pPr>
              <w:spacing w:line="300" w:lineRule="exact"/>
              <w:rPr>
                <w:rFonts w:ascii="Arial" w:hAnsi="Arial" w:cs="Arial"/>
                <w:sz w:val="20"/>
                <w:szCs w:val="20"/>
              </w:rPr>
            </w:pPr>
          </w:p>
        </w:tc>
        <w:tc>
          <w:tcPr>
            <w:tcW w:w="3118" w:type="dxa"/>
          </w:tcPr>
          <w:p w14:paraId="2CC72EC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5% indien de verkorting van de termijn &lt; 30%.</w:t>
            </w:r>
          </w:p>
        </w:tc>
        <w:tc>
          <w:tcPr>
            <w:tcW w:w="2977" w:type="dxa"/>
            <w:vMerge/>
          </w:tcPr>
          <w:p w14:paraId="7059D9E9" w14:textId="77777777" w:rsidR="00032510" w:rsidRPr="00C96747" w:rsidRDefault="00032510" w:rsidP="00AF7711">
            <w:pPr>
              <w:spacing w:line="300" w:lineRule="exact"/>
              <w:rPr>
                <w:rFonts w:ascii="Arial" w:hAnsi="Arial" w:cs="Arial"/>
                <w:sz w:val="20"/>
                <w:szCs w:val="20"/>
              </w:rPr>
            </w:pPr>
          </w:p>
        </w:tc>
      </w:tr>
      <w:tr w:rsidR="00032510" w:rsidRPr="00C96747" w14:paraId="6FB7CB8F" w14:textId="77777777" w:rsidTr="00080E8B">
        <w:trPr>
          <w:trHeight w:val="315"/>
        </w:trPr>
        <w:tc>
          <w:tcPr>
            <w:tcW w:w="704" w:type="dxa"/>
            <w:tcBorders>
              <w:top w:val="single" w:sz="0" w:space="0" w:color="000000" w:themeColor="text1"/>
              <w:bottom w:val="single" w:sz="0" w:space="0" w:color="000000" w:themeColor="text1"/>
            </w:tcBorders>
          </w:tcPr>
          <w:p w14:paraId="0890B659" w14:textId="77777777" w:rsidR="00032510" w:rsidRPr="00C96747" w:rsidRDefault="00032510" w:rsidP="00AF7711">
            <w:pPr>
              <w:spacing w:line="300" w:lineRule="exact"/>
              <w:jc w:val="center"/>
              <w:rPr>
                <w:rFonts w:ascii="Arial" w:hAnsi="Arial" w:cs="Arial"/>
                <w:sz w:val="20"/>
                <w:szCs w:val="20"/>
              </w:rPr>
            </w:pPr>
          </w:p>
        </w:tc>
        <w:tc>
          <w:tcPr>
            <w:tcW w:w="851" w:type="dxa"/>
            <w:tcBorders>
              <w:bottom w:val="single" w:sz="4" w:space="0" w:color="000000" w:themeColor="text1"/>
            </w:tcBorders>
          </w:tcPr>
          <w:p w14:paraId="32B025A3"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B5</w:t>
            </w:r>
          </w:p>
        </w:tc>
        <w:tc>
          <w:tcPr>
            <w:tcW w:w="6662" w:type="dxa"/>
          </w:tcPr>
          <w:p w14:paraId="2AA0A5A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Onvoldoende tijd voor potentiële inschrijvers/gegadigden om aanbestedingsstukken te verkrijgen. De geboden tijd was korter dan de termijn zoals aangegeven in de aanbestedingsdocumenten.</w:t>
            </w:r>
          </w:p>
          <w:p w14:paraId="6FFEA292"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Of</w:t>
            </w:r>
          </w:p>
          <w:p w14:paraId="16AFA4C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Er waren beperkingen voor potentiële inschrijvers/gegadigden om de aanbestedingsdocumenten te verkrijgen.</w:t>
            </w:r>
          </w:p>
        </w:tc>
        <w:tc>
          <w:tcPr>
            <w:tcW w:w="3118" w:type="dxa"/>
          </w:tcPr>
          <w:p w14:paraId="6B50B211"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 indien de geboden tijd ≤ 5 dagen is of wanneer helemaal geen rechtstreekse, volledige en kosteloze toegang tot de aanbestedingsdocumenten is</w:t>
            </w:r>
          </w:p>
          <w:p w14:paraId="11CC1F3A"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verstrekt.</w:t>
            </w:r>
          </w:p>
        </w:tc>
        <w:tc>
          <w:tcPr>
            <w:tcW w:w="2977" w:type="dxa"/>
            <w:vMerge/>
          </w:tcPr>
          <w:p w14:paraId="5ED6C105" w14:textId="77777777" w:rsidR="00032510" w:rsidRPr="00C96747" w:rsidRDefault="00032510" w:rsidP="00AF7711">
            <w:pPr>
              <w:spacing w:line="300" w:lineRule="exact"/>
              <w:rPr>
                <w:rFonts w:ascii="Arial" w:hAnsi="Arial" w:cs="Arial"/>
                <w:sz w:val="20"/>
                <w:szCs w:val="20"/>
              </w:rPr>
            </w:pPr>
          </w:p>
        </w:tc>
      </w:tr>
      <w:tr w:rsidR="00032510" w:rsidRPr="00C96747" w14:paraId="3A455B35" w14:textId="77777777" w:rsidTr="00080E8B">
        <w:trPr>
          <w:trHeight w:val="315"/>
        </w:trPr>
        <w:tc>
          <w:tcPr>
            <w:tcW w:w="704" w:type="dxa"/>
            <w:tcBorders>
              <w:top w:val="single" w:sz="0" w:space="0" w:color="000000" w:themeColor="text1"/>
              <w:bottom w:val="single" w:sz="0" w:space="0" w:color="000000" w:themeColor="text1"/>
            </w:tcBorders>
          </w:tcPr>
          <w:p w14:paraId="7909189E" w14:textId="77777777" w:rsidR="00032510" w:rsidRPr="00C96747" w:rsidRDefault="00032510" w:rsidP="00AF7711">
            <w:pPr>
              <w:spacing w:line="300" w:lineRule="exact"/>
              <w:jc w:val="center"/>
              <w:rPr>
                <w:rFonts w:ascii="Arial" w:hAnsi="Arial" w:cs="Arial"/>
                <w:sz w:val="20"/>
                <w:szCs w:val="20"/>
              </w:rPr>
            </w:pPr>
          </w:p>
        </w:tc>
        <w:tc>
          <w:tcPr>
            <w:tcW w:w="851" w:type="dxa"/>
            <w:tcBorders>
              <w:bottom w:val="single" w:sz="4" w:space="0" w:color="000000" w:themeColor="text1"/>
            </w:tcBorders>
          </w:tcPr>
          <w:p w14:paraId="6D026659" w14:textId="77777777" w:rsidR="00032510" w:rsidRPr="00C96747" w:rsidRDefault="00032510" w:rsidP="00AF7711">
            <w:pPr>
              <w:spacing w:line="300" w:lineRule="exact"/>
              <w:rPr>
                <w:rFonts w:ascii="Arial" w:hAnsi="Arial" w:cs="Arial"/>
                <w:sz w:val="20"/>
                <w:szCs w:val="20"/>
              </w:rPr>
            </w:pPr>
          </w:p>
        </w:tc>
        <w:tc>
          <w:tcPr>
            <w:tcW w:w="6662" w:type="dxa"/>
          </w:tcPr>
          <w:p w14:paraId="101D5567" w14:textId="77777777" w:rsidR="00032510" w:rsidRPr="00C96747" w:rsidRDefault="00032510" w:rsidP="00AF7711">
            <w:pPr>
              <w:spacing w:line="300" w:lineRule="exact"/>
              <w:rPr>
                <w:rFonts w:ascii="Arial" w:hAnsi="Arial" w:cs="Arial"/>
                <w:sz w:val="20"/>
                <w:szCs w:val="20"/>
              </w:rPr>
            </w:pPr>
          </w:p>
        </w:tc>
        <w:tc>
          <w:tcPr>
            <w:tcW w:w="3118" w:type="dxa"/>
          </w:tcPr>
          <w:p w14:paraId="506207A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 wanneer de geboden termijn ≤50% is van de eigenlijke inschrijftermijn.</w:t>
            </w:r>
          </w:p>
        </w:tc>
        <w:tc>
          <w:tcPr>
            <w:tcW w:w="2977" w:type="dxa"/>
            <w:vMerge/>
          </w:tcPr>
          <w:p w14:paraId="5BCBF365" w14:textId="77777777" w:rsidR="00032510" w:rsidRPr="00C96747" w:rsidRDefault="00032510" w:rsidP="00AF7711">
            <w:pPr>
              <w:spacing w:line="300" w:lineRule="exact"/>
              <w:rPr>
                <w:rFonts w:ascii="Arial" w:hAnsi="Arial" w:cs="Arial"/>
                <w:sz w:val="20"/>
                <w:szCs w:val="20"/>
              </w:rPr>
            </w:pPr>
          </w:p>
        </w:tc>
      </w:tr>
      <w:tr w:rsidR="00032510" w:rsidRPr="00C96747" w14:paraId="06BA5157" w14:textId="77777777" w:rsidTr="00080E8B">
        <w:trPr>
          <w:trHeight w:val="315"/>
        </w:trPr>
        <w:tc>
          <w:tcPr>
            <w:tcW w:w="704" w:type="dxa"/>
            <w:tcBorders>
              <w:top w:val="single" w:sz="0" w:space="0" w:color="000000" w:themeColor="text1"/>
              <w:bottom w:val="single" w:sz="0" w:space="0" w:color="000000" w:themeColor="text1"/>
            </w:tcBorders>
          </w:tcPr>
          <w:p w14:paraId="11C8E137" w14:textId="77777777" w:rsidR="00032510" w:rsidRPr="00C96747" w:rsidRDefault="00032510" w:rsidP="00AF7711">
            <w:pPr>
              <w:spacing w:line="300" w:lineRule="exact"/>
              <w:jc w:val="center"/>
              <w:rPr>
                <w:rFonts w:ascii="Arial" w:hAnsi="Arial" w:cs="Arial"/>
                <w:sz w:val="20"/>
                <w:szCs w:val="20"/>
              </w:rPr>
            </w:pPr>
          </w:p>
        </w:tc>
        <w:tc>
          <w:tcPr>
            <w:tcW w:w="851" w:type="dxa"/>
            <w:tcBorders>
              <w:bottom w:val="single" w:sz="4" w:space="0" w:color="000000" w:themeColor="text1"/>
            </w:tcBorders>
          </w:tcPr>
          <w:p w14:paraId="6274B01A" w14:textId="77777777" w:rsidR="00032510" w:rsidRPr="00C96747" w:rsidRDefault="00032510" w:rsidP="00AF7711">
            <w:pPr>
              <w:spacing w:line="300" w:lineRule="exact"/>
              <w:rPr>
                <w:rFonts w:ascii="Arial" w:hAnsi="Arial" w:cs="Arial"/>
                <w:sz w:val="20"/>
                <w:szCs w:val="20"/>
              </w:rPr>
            </w:pPr>
          </w:p>
        </w:tc>
        <w:tc>
          <w:tcPr>
            <w:tcW w:w="6662" w:type="dxa"/>
          </w:tcPr>
          <w:p w14:paraId="3194CD55" w14:textId="77777777" w:rsidR="00032510" w:rsidRPr="00C96747" w:rsidRDefault="00032510" w:rsidP="00AF7711">
            <w:pPr>
              <w:spacing w:line="300" w:lineRule="exact"/>
              <w:rPr>
                <w:rFonts w:ascii="Arial" w:hAnsi="Arial" w:cs="Arial"/>
                <w:sz w:val="20"/>
                <w:szCs w:val="20"/>
              </w:rPr>
            </w:pPr>
          </w:p>
        </w:tc>
        <w:tc>
          <w:tcPr>
            <w:tcW w:w="3118" w:type="dxa"/>
          </w:tcPr>
          <w:p w14:paraId="34960155"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5% indien de geboden termijn tussen de 50 en 80% van de eigenlijke inschrijftermijn bedroeg.</w:t>
            </w:r>
          </w:p>
        </w:tc>
        <w:tc>
          <w:tcPr>
            <w:tcW w:w="2977" w:type="dxa"/>
            <w:vMerge/>
          </w:tcPr>
          <w:p w14:paraId="79BDF058" w14:textId="77777777" w:rsidR="00032510" w:rsidRPr="00C96747" w:rsidRDefault="00032510" w:rsidP="00AF7711">
            <w:pPr>
              <w:spacing w:line="300" w:lineRule="exact"/>
              <w:rPr>
                <w:rFonts w:ascii="Arial" w:hAnsi="Arial" w:cs="Arial"/>
                <w:sz w:val="20"/>
                <w:szCs w:val="20"/>
              </w:rPr>
            </w:pPr>
          </w:p>
        </w:tc>
      </w:tr>
      <w:tr w:rsidR="00032510" w:rsidRPr="00C96747" w14:paraId="3E8505AE" w14:textId="77777777" w:rsidTr="00080E8B">
        <w:trPr>
          <w:trHeight w:val="315"/>
        </w:trPr>
        <w:tc>
          <w:tcPr>
            <w:tcW w:w="704" w:type="dxa"/>
            <w:tcBorders>
              <w:top w:val="single" w:sz="0" w:space="0" w:color="000000" w:themeColor="text1"/>
              <w:bottom w:val="single" w:sz="0" w:space="0" w:color="000000" w:themeColor="text1"/>
            </w:tcBorders>
          </w:tcPr>
          <w:p w14:paraId="34CF2357" w14:textId="77777777" w:rsidR="00032510" w:rsidRPr="00C96747" w:rsidRDefault="00032510" w:rsidP="00AF7711">
            <w:pPr>
              <w:spacing w:line="300" w:lineRule="exact"/>
              <w:jc w:val="center"/>
              <w:rPr>
                <w:rFonts w:ascii="Arial" w:hAnsi="Arial" w:cs="Arial"/>
                <w:sz w:val="20"/>
                <w:szCs w:val="20"/>
              </w:rPr>
            </w:pPr>
          </w:p>
        </w:tc>
        <w:tc>
          <w:tcPr>
            <w:tcW w:w="851" w:type="dxa"/>
            <w:tcBorders>
              <w:bottom w:val="single" w:sz="4" w:space="0" w:color="000000" w:themeColor="text1"/>
            </w:tcBorders>
          </w:tcPr>
          <w:p w14:paraId="098B84F2"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B6</w:t>
            </w:r>
          </w:p>
        </w:tc>
        <w:tc>
          <w:tcPr>
            <w:tcW w:w="6662" w:type="dxa"/>
          </w:tcPr>
          <w:p w14:paraId="4877DE3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De verlenging van termijnen voor inschrijving en/of voor ontvangst van verzoeken tot deelname is niet (correct) gepubliceerd.</w:t>
            </w:r>
          </w:p>
          <w:p w14:paraId="399443C3" w14:textId="77777777" w:rsidR="00032510" w:rsidRPr="00C96747" w:rsidRDefault="00032510" w:rsidP="00AF7711">
            <w:pPr>
              <w:spacing w:line="300" w:lineRule="exact"/>
              <w:rPr>
                <w:rFonts w:ascii="Arial" w:hAnsi="Arial" w:cs="Arial"/>
                <w:sz w:val="20"/>
                <w:szCs w:val="20"/>
              </w:rPr>
            </w:pPr>
          </w:p>
          <w:p w14:paraId="07F865A3"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Of </w:t>
            </w:r>
          </w:p>
          <w:p w14:paraId="5F5FD0DD" w14:textId="77777777" w:rsidR="00032510" w:rsidRPr="00C96747" w:rsidRDefault="00032510" w:rsidP="00AF7711">
            <w:pPr>
              <w:spacing w:line="300" w:lineRule="exact"/>
              <w:rPr>
                <w:rFonts w:ascii="Arial" w:hAnsi="Arial" w:cs="Arial"/>
                <w:sz w:val="20"/>
                <w:szCs w:val="20"/>
              </w:rPr>
            </w:pPr>
          </w:p>
          <w:p w14:paraId="79DCA66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Er heeft geen verlenging van termijnen voor inschrijving en/of voor ontvangst van verzoeken tot deelname plaatsgevonden.</w:t>
            </w:r>
          </w:p>
        </w:tc>
        <w:tc>
          <w:tcPr>
            <w:tcW w:w="3118" w:type="dxa"/>
          </w:tcPr>
          <w:p w14:paraId="20E8510D"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10%van de opdracht indien de oorspronkelijke termijnen cf. de van toepassing zijnde regels waren, maar de verlenging niet volgens de juiste procedures is gepubliceerd én ook niet op andere wijze openbaar is gemaakt;</w:t>
            </w:r>
          </w:p>
          <w:p w14:paraId="0B7A29FB"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Of indien de termijnen niet zijn verlengd wanneer potentiële inschrijver tijdig aanvullende informatie heeft opgevraagd en deze niet minimaal 6 dagen (4 dagen bij versnelde procedures) voor het aflopen van de inschrijftermijn is verstrekt</w:t>
            </w:r>
          </w:p>
        </w:tc>
        <w:tc>
          <w:tcPr>
            <w:tcW w:w="2977" w:type="dxa"/>
            <w:vMerge/>
          </w:tcPr>
          <w:p w14:paraId="68A935E2" w14:textId="77777777" w:rsidR="00032510" w:rsidRPr="00C96747" w:rsidRDefault="00032510" w:rsidP="00AF7711">
            <w:pPr>
              <w:spacing w:line="300" w:lineRule="exact"/>
              <w:rPr>
                <w:rFonts w:ascii="Arial" w:hAnsi="Arial" w:cs="Arial"/>
                <w:sz w:val="20"/>
                <w:szCs w:val="20"/>
              </w:rPr>
            </w:pPr>
          </w:p>
        </w:tc>
      </w:tr>
      <w:tr w:rsidR="00032510" w:rsidRPr="00C96747" w14:paraId="6E0FC209" w14:textId="77777777" w:rsidTr="00080E8B">
        <w:trPr>
          <w:trHeight w:val="315"/>
        </w:trPr>
        <w:tc>
          <w:tcPr>
            <w:tcW w:w="704" w:type="dxa"/>
            <w:tcBorders>
              <w:top w:val="single" w:sz="0" w:space="0" w:color="000000" w:themeColor="text1"/>
              <w:bottom w:val="single" w:sz="0" w:space="0" w:color="000000" w:themeColor="text1"/>
            </w:tcBorders>
          </w:tcPr>
          <w:p w14:paraId="1037B13E" w14:textId="77777777" w:rsidR="00032510" w:rsidRPr="00C96747" w:rsidRDefault="00032510" w:rsidP="00AF7711">
            <w:pPr>
              <w:spacing w:line="300" w:lineRule="exact"/>
              <w:jc w:val="center"/>
              <w:rPr>
                <w:rFonts w:ascii="Arial" w:hAnsi="Arial" w:cs="Arial"/>
                <w:sz w:val="20"/>
                <w:szCs w:val="20"/>
              </w:rPr>
            </w:pPr>
          </w:p>
        </w:tc>
        <w:tc>
          <w:tcPr>
            <w:tcW w:w="851" w:type="dxa"/>
            <w:tcBorders>
              <w:bottom w:val="single" w:sz="4" w:space="0" w:color="000000" w:themeColor="text1"/>
            </w:tcBorders>
          </w:tcPr>
          <w:p w14:paraId="43974082" w14:textId="77777777" w:rsidR="00032510" w:rsidRPr="00C96747" w:rsidRDefault="00032510" w:rsidP="00AF7711">
            <w:pPr>
              <w:spacing w:line="300" w:lineRule="exact"/>
              <w:rPr>
                <w:rFonts w:ascii="Arial" w:hAnsi="Arial" w:cs="Arial"/>
                <w:sz w:val="20"/>
                <w:szCs w:val="20"/>
              </w:rPr>
            </w:pPr>
          </w:p>
        </w:tc>
        <w:tc>
          <w:tcPr>
            <w:tcW w:w="6662" w:type="dxa"/>
          </w:tcPr>
          <w:p w14:paraId="1C92A2C8" w14:textId="77777777" w:rsidR="00032510" w:rsidRPr="00C96747" w:rsidRDefault="00032510" w:rsidP="00AF7711">
            <w:pPr>
              <w:spacing w:line="300" w:lineRule="exact"/>
              <w:rPr>
                <w:rFonts w:ascii="Arial" w:hAnsi="Arial" w:cs="Arial"/>
                <w:sz w:val="20"/>
                <w:szCs w:val="20"/>
              </w:rPr>
            </w:pPr>
          </w:p>
        </w:tc>
        <w:tc>
          <w:tcPr>
            <w:tcW w:w="3118" w:type="dxa"/>
          </w:tcPr>
          <w:p w14:paraId="407B872E"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5% van de opdracht indien de oorspronkelijke termijnen cf. de van toepassing zijnde regels waren, maar de verlenging niet is gepubliceerd volgens de juiste procedures, maar wel op andere wijze openbaar is gemaakt.</w:t>
            </w:r>
          </w:p>
        </w:tc>
        <w:tc>
          <w:tcPr>
            <w:tcW w:w="2977" w:type="dxa"/>
            <w:vMerge/>
          </w:tcPr>
          <w:p w14:paraId="5DFDD636" w14:textId="77777777" w:rsidR="00032510" w:rsidRPr="00C96747" w:rsidRDefault="00032510" w:rsidP="00AF7711">
            <w:pPr>
              <w:spacing w:line="300" w:lineRule="exact"/>
              <w:rPr>
                <w:rFonts w:ascii="Arial" w:hAnsi="Arial" w:cs="Arial"/>
                <w:sz w:val="20"/>
                <w:szCs w:val="20"/>
              </w:rPr>
            </w:pPr>
          </w:p>
        </w:tc>
      </w:tr>
      <w:tr w:rsidR="00032510" w:rsidRPr="00C96747" w14:paraId="5A5B5FEB" w14:textId="77777777" w:rsidTr="00080E8B">
        <w:trPr>
          <w:trHeight w:val="315"/>
        </w:trPr>
        <w:tc>
          <w:tcPr>
            <w:tcW w:w="704" w:type="dxa"/>
            <w:tcBorders>
              <w:top w:val="single" w:sz="0" w:space="0" w:color="000000" w:themeColor="text1"/>
              <w:bottom w:val="single" w:sz="0" w:space="0" w:color="000000" w:themeColor="text1"/>
              <w:right w:val="single" w:sz="4" w:space="0" w:color="000000" w:themeColor="text1"/>
            </w:tcBorders>
          </w:tcPr>
          <w:p w14:paraId="6D93CD1A"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5A3045C5"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B7</w:t>
            </w:r>
          </w:p>
        </w:tc>
        <w:tc>
          <w:tcPr>
            <w:tcW w:w="6662" w:type="dxa"/>
            <w:tcBorders>
              <w:left w:val="single" w:sz="4" w:space="0" w:color="000000" w:themeColor="text1"/>
            </w:tcBorders>
          </w:tcPr>
          <w:p w14:paraId="08F182FE"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Er is ten onrechte gebruik gemaakt van de mededingingsprocedure met onderhandeling of concurrentiegerichte dialoog, omdat het geen geval betreft als bedoeld in de richtlijnen 2014/23/EU, 2014/24/EU of 2014/25/EU.</w:t>
            </w:r>
          </w:p>
        </w:tc>
        <w:tc>
          <w:tcPr>
            <w:tcW w:w="3118" w:type="dxa"/>
            <w:vAlign w:val="center"/>
          </w:tcPr>
          <w:p w14:paraId="343AF762"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 indien ten onrechte gebruik is gemaakt van deze procedure.</w:t>
            </w:r>
          </w:p>
        </w:tc>
        <w:tc>
          <w:tcPr>
            <w:tcW w:w="2977" w:type="dxa"/>
            <w:vMerge/>
          </w:tcPr>
          <w:p w14:paraId="55312B6A" w14:textId="77777777" w:rsidR="00032510" w:rsidRPr="00C96747" w:rsidRDefault="00032510" w:rsidP="00AF7711">
            <w:pPr>
              <w:spacing w:line="300" w:lineRule="exact"/>
              <w:rPr>
                <w:rFonts w:ascii="Arial" w:hAnsi="Arial" w:cs="Arial"/>
                <w:sz w:val="20"/>
                <w:szCs w:val="20"/>
              </w:rPr>
            </w:pPr>
          </w:p>
        </w:tc>
      </w:tr>
      <w:tr w:rsidR="00032510" w:rsidRPr="00C96747" w14:paraId="74BEADC3" w14:textId="77777777" w:rsidTr="00080E8B">
        <w:trPr>
          <w:trHeight w:val="315"/>
        </w:trPr>
        <w:tc>
          <w:tcPr>
            <w:tcW w:w="704" w:type="dxa"/>
            <w:tcBorders>
              <w:top w:val="single" w:sz="0" w:space="0" w:color="000000" w:themeColor="text1"/>
              <w:bottom w:val="single" w:sz="0" w:space="0" w:color="000000" w:themeColor="text1"/>
              <w:right w:val="single" w:sz="4" w:space="0" w:color="000000" w:themeColor="text1"/>
            </w:tcBorders>
          </w:tcPr>
          <w:p w14:paraId="7E7B8F1D"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0" w:space="0" w:color="000000" w:themeColor="text1"/>
              <w:left w:val="single" w:sz="4" w:space="0" w:color="000000" w:themeColor="text1"/>
              <w:bottom w:val="single" w:sz="0" w:space="0" w:color="000000" w:themeColor="text1"/>
              <w:right w:val="single" w:sz="4" w:space="0" w:color="000000" w:themeColor="text1"/>
            </w:tcBorders>
          </w:tcPr>
          <w:p w14:paraId="652E3615" w14:textId="77777777" w:rsidR="00032510" w:rsidRPr="00C96747" w:rsidRDefault="00032510" w:rsidP="00AF7711">
            <w:pPr>
              <w:spacing w:line="300" w:lineRule="exact"/>
              <w:rPr>
                <w:rFonts w:ascii="Arial" w:hAnsi="Arial" w:cs="Arial"/>
                <w:sz w:val="20"/>
                <w:szCs w:val="20"/>
              </w:rPr>
            </w:pPr>
          </w:p>
        </w:tc>
        <w:tc>
          <w:tcPr>
            <w:tcW w:w="6662" w:type="dxa"/>
            <w:tcBorders>
              <w:left w:val="single" w:sz="4" w:space="0" w:color="000000" w:themeColor="text1"/>
            </w:tcBorders>
          </w:tcPr>
          <w:p w14:paraId="38DDA8DC" w14:textId="77777777" w:rsidR="00032510" w:rsidRPr="00C96747" w:rsidRDefault="00032510" w:rsidP="00AF7711">
            <w:pPr>
              <w:spacing w:line="300" w:lineRule="exact"/>
              <w:rPr>
                <w:rFonts w:ascii="Arial" w:hAnsi="Arial" w:cs="Arial"/>
                <w:sz w:val="20"/>
                <w:szCs w:val="20"/>
              </w:rPr>
            </w:pPr>
          </w:p>
        </w:tc>
        <w:tc>
          <w:tcPr>
            <w:tcW w:w="3118" w:type="dxa"/>
            <w:vAlign w:val="center"/>
          </w:tcPr>
          <w:p w14:paraId="2AA3C29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 van de opdracht indien volledige transparantie is verzorgd (inclusief een motivatie voor het gebruik van de procedure in de stukken), er geen beperkingen zijn gesteld aan het aantal inschrijvers bij eerste inschrijving en gelijke behandeling van de inschrijvers tijdens de onderhandelingen was gewaarborgd.</w:t>
            </w:r>
          </w:p>
        </w:tc>
        <w:tc>
          <w:tcPr>
            <w:tcW w:w="2977" w:type="dxa"/>
            <w:vMerge/>
          </w:tcPr>
          <w:p w14:paraId="676DA779" w14:textId="77777777" w:rsidR="00032510" w:rsidRPr="00C96747" w:rsidRDefault="00032510" w:rsidP="00AF7711">
            <w:pPr>
              <w:spacing w:line="300" w:lineRule="exact"/>
              <w:rPr>
                <w:rFonts w:ascii="Arial" w:hAnsi="Arial" w:cs="Arial"/>
                <w:sz w:val="20"/>
                <w:szCs w:val="20"/>
              </w:rPr>
            </w:pPr>
          </w:p>
        </w:tc>
      </w:tr>
      <w:tr w:rsidR="00032510" w:rsidRPr="00C96747" w14:paraId="6F1DB7E6" w14:textId="77777777" w:rsidTr="00080E8B">
        <w:trPr>
          <w:trHeight w:val="315"/>
        </w:trPr>
        <w:tc>
          <w:tcPr>
            <w:tcW w:w="704" w:type="dxa"/>
            <w:tcBorders>
              <w:top w:val="single" w:sz="0" w:space="0" w:color="000000" w:themeColor="text1"/>
              <w:bottom w:val="single" w:sz="0" w:space="0" w:color="000000" w:themeColor="text1"/>
            </w:tcBorders>
          </w:tcPr>
          <w:p w14:paraId="521D05C1"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4" w:space="0" w:color="000000" w:themeColor="text1"/>
            </w:tcBorders>
          </w:tcPr>
          <w:p w14:paraId="3E7296F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B8</w:t>
            </w:r>
          </w:p>
        </w:tc>
        <w:tc>
          <w:tcPr>
            <w:tcW w:w="6662" w:type="dxa"/>
          </w:tcPr>
          <w:p w14:paraId="4D15E05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Onjuiste toepassing van elektronische- en samengestelde aanbestedingsprocedures, zoals een raamovereenkomst, dynamisch aankoopsysteem, elektronische veiling en centrale inkoop.</w:t>
            </w:r>
          </w:p>
        </w:tc>
        <w:tc>
          <w:tcPr>
            <w:tcW w:w="3118" w:type="dxa"/>
            <w:vAlign w:val="center"/>
          </w:tcPr>
          <w:p w14:paraId="5B4B3673"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 indien de onjuiste toepassing ertoe heeft geleid dat de opdracht is gegund aan een andere partij dan wanneer de procedure was gevolgd.</w:t>
            </w:r>
          </w:p>
        </w:tc>
        <w:tc>
          <w:tcPr>
            <w:tcW w:w="2977" w:type="dxa"/>
            <w:vMerge/>
          </w:tcPr>
          <w:p w14:paraId="6F74CE5D" w14:textId="77777777" w:rsidR="00032510" w:rsidRPr="00C96747" w:rsidRDefault="00032510" w:rsidP="00AF7711">
            <w:pPr>
              <w:spacing w:line="300" w:lineRule="exact"/>
              <w:rPr>
                <w:rFonts w:ascii="Arial" w:hAnsi="Arial" w:cs="Arial"/>
                <w:sz w:val="20"/>
                <w:szCs w:val="20"/>
              </w:rPr>
            </w:pPr>
          </w:p>
        </w:tc>
      </w:tr>
      <w:tr w:rsidR="00032510" w:rsidRPr="00C96747" w14:paraId="1AD3EB31" w14:textId="77777777" w:rsidTr="00080E8B">
        <w:trPr>
          <w:trHeight w:val="315"/>
        </w:trPr>
        <w:tc>
          <w:tcPr>
            <w:tcW w:w="704" w:type="dxa"/>
            <w:tcBorders>
              <w:top w:val="single" w:sz="0" w:space="0" w:color="000000" w:themeColor="text1"/>
              <w:bottom w:val="single" w:sz="0" w:space="0" w:color="000000" w:themeColor="text1"/>
            </w:tcBorders>
          </w:tcPr>
          <w:p w14:paraId="6224E4F8" w14:textId="77777777" w:rsidR="00032510" w:rsidRPr="00C96747" w:rsidRDefault="00032510" w:rsidP="00AF7711">
            <w:pPr>
              <w:spacing w:line="300" w:lineRule="exact"/>
              <w:jc w:val="center"/>
              <w:rPr>
                <w:rFonts w:ascii="Arial" w:hAnsi="Arial" w:cs="Arial"/>
                <w:sz w:val="20"/>
                <w:szCs w:val="20"/>
              </w:rPr>
            </w:pPr>
          </w:p>
        </w:tc>
        <w:tc>
          <w:tcPr>
            <w:tcW w:w="851" w:type="dxa"/>
          </w:tcPr>
          <w:p w14:paraId="3C70E605" w14:textId="77777777" w:rsidR="00032510" w:rsidRPr="00C96747" w:rsidRDefault="00032510" w:rsidP="00AF7711">
            <w:pPr>
              <w:spacing w:line="300" w:lineRule="exact"/>
              <w:rPr>
                <w:rFonts w:ascii="Arial" w:hAnsi="Arial" w:cs="Arial"/>
                <w:sz w:val="20"/>
                <w:szCs w:val="20"/>
              </w:rPr>
            </w:pPr>
          </w:p>
        </w:tc>
        <w:tc>
          <w:tcPr>
            <w:tcW w:w="6662" w:type="dxa"/>
          </w:tcPr>
          <w:p w14:paraId="5235252F" w14:textId="77777777" w:rsidR="00032510" w:rsidRPr="00C96747" w:rsidRDefault="00032510" w:rsidP="00AF7711">
            <w:pPr>
              <w:spacing w:line="300" w:lineRule="exact"/>
              <w:rPr>
                <w:rFonts w:ascii="Arial" w:hAnsi="Arial" w:cs="Arial"/>
                <w:sz w:val="20"/>
                <w:szCs w:val="20"/>
              </w:rPr>
            </w:pPr>
          </w:p>
        </w:tc>
        <w:tc>
          <w:tcPr>
            <w:tcW w:w="3118" w:type="dxa"/>
            <w:vAlign w:val="center"/>
          </w:tcPr>
          <w:p w14:paraId="5BE04DF8"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 van de opdracht indien de procedure niet is gevolgd en dit heeft mogelijk een ontmoedigend effect gehad op potentiële inschrijvers.</w:t>
            </w:r>
          </w:p>
        </w:tc>
        <w:tc>
          <w:tcPr>
            <w:tcW w:w="2977" w:type="dxa"/>
            <w:vMerge/>
          </w:tcPr>
          <w:p w14:paraId="471C1163" w14:textId="77777777" w:rsidR="00032510" w:rsidRPr="00C96747" w:rsidRDefault="00032510" w:rsidP="00AF7711">
            <w:pPr>
              <w:spacing w:line="300" w:lineRule="exact"/>
              <w:rPr>
                <w:rFonts w:ascii="Arial" w:hAnsi="Arial" w:cs="Arial"/>
                <w:sz w:val="20"/>
                <w:szCs w:val="20"/>
              </w:rPr>
            </w:pPr>
          </w:p>
        </w:tc>
      </w:tr>
      <w:tr w:rsidR="00032510" w:rsidRPr="00C96747" w14:paraId="0F6CFD2B" w14:textId="77777777" w:rsidTr="00080E8B">
        <w:trPr>
          <w:trHeight w:val="315"/>
        </w:trPr>
        <w:tc>
          <w:tcPr>
            <w:tcW w:w="704" w:type="dxa"/>
            <w:tcBorders>
              <w:top w:val="single" w:sz="0" w:space="0" w:color="000000" w:themeColor="text1"/>
              <w:bottom w:val="single" w:sz="0" w:space="0" w:color="000000" w:themeColor="text1"/>
            </w:tcBorders>
          </w:tcPr>
          <w:p w14:paraId="4EF283AD" w14:textId="77777777" w:rsidR="00032510" w:rsidRPr="00C96747" w:rsidRDefault="00032510" w:rsidP="00AF7711">
            <w:pPr>
              <w:spacing w:line="300" w:lineRule="exact"/>
              <w:jc w:val="center"/>
              <w:rPr>
                <w:rFonts w:ascii="Arial" w:hAnsi="Arial" w:cs="Arial"/>
                <w:sz w:val="20"/>
                <w:szCs w:val="20"/>
              </w:rPr>
            </w:pPr>
          </w:p>
        </w:tc>
        <w:tc>
          <w:tcPr>
            <w:tcW w:w="851" w:type="dxa"/>
          </w:tcPr>
          <w:p w14:paraId="48B26BA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B9</w:t>
            </w:r>
          </w:p>
        </w:tc>
        <w:tc>
          <w:tcPr>
            <w:tcW w:w="6662" w:type="dxa"/>
          </w:tcPr>
          <w:p w14:paraId="7FD7A28D"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In de aankondiging waren niet alle selectie- en/of gunningscriteria (incl. de weging), of niet alle contractvoorwaarden of niet alle technische specificaties opgenomen.</w:t>
            </w:r>
          </w:p>
          <w:p w14:paraId="0E83FBBA" w14:textId="77777777" w:rsidR="00032510" w:rsidRPr="00C96747" w:rsidRDefault="00032510" w:rsidP="00AF7711">
            <w:pPr>
              <w:spacing w:line="300" w:lineRule="exact"/>
              <w:rPr>
                <w:rFonts w:ascii="Arial" w:hAnsi="Arial" w:cs="Arial"/>
                <w:sz w:val="20"/>
                <w:szCs w:val="20"/>
              </w:rPr>
            </w:pPr>
          </w:p>
          <w:p w14:paraId="785CD5D3"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Of</w:t>
            </w:r>
          </w:p>
          <w:p w14:paraId="1C83F5E4" w14:textId="77777777" w:rsidR="00032510" w:rsidRPr="00C96747" w:rsidRDefault="00032510" w:rsidP="00AF7711">
            <w:pPr>
              <w:spacing w:line="300" w:lineRule="exact"/>
              <w:rPr>
                <w:rFonts w:ascii="Arial" w:hAnsi="Arial" w:cs="Arial"/>
                <w:sz w:val="20"/>
                <w:szCs w:val="20"/>
              </w:rPr>
            </w:pPr>
          </w:p>
          <w:p w14:paraId="0D7CF796"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De gunningscriteria (incl. de weging) zijn onvoldoende beschreven.</w:t>
            </w:r>
          </w:p>
          <w:p w14:paraId="0E32DB1C" w14:textId="77777777" w:rsidR="00032510" w:rsidRPr="00C96747" w:rsidRDefault="00032510" w:rsidP="00AF7711">
            <w:pPr>
              <w:spacing w:line="300" w:lineRule="exact"/>
              <w:rPr>
                <w:rFonts w:ascii="Arial" w:hAnsi="Arial" w:cs="Arial"/>
                <w:sz w:val="20"/>
                <w:szCs w:val="20"/>
              </w:rPr>
            </w:pPr>
          </w:p>
          <w:p w14:paraId="500C7BB1"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Of</w:t>
            </w:r>
          </w:p>
          <w:p w14:paraId="09F209D3" w14:textId="77777777" w:rsidR="00032510" w:rsidRPr="00C96747" w:rsidRDefault="00032510" w:rsidP="00AF7711">
            <w:pPr>
              <w:spacing w:line="300" w:lineRule="exact"/>
              <w:rPr>
                <w:rFonts w:ascii="Arial" w:hAnsi="Arial" w:cs="Arial"/>
                <w:sz w:val="20"/>
                <w:szCs w:val="20"/>
              </w:rPr>
            </w:pPr>
          </w:p>
          <w:p w14:paraId="256F92E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Verduidelijkingen of aanvullende informatie is niet verstrekt/gepubliceerd.</w:t>
            </w:r>
          </w:p>
          <w:p w14:paraId="4464A5E7" w14:textId="77777777" w:rsidR="00032510" w:rsidRPr="00C96747" w:rsidRDefault="00032510" w:rsidP="00AF7711">
            <w:pPr>
              <w:spacing w:line="300" w:lineRule="exact"/>
              <w:rPr>
                <w:rFonts w:ascii="Arial" w:hAnsi="Arial" w:cs="Arial"/>
                <w:sz w:val="20"/>
                <w:szCs w:val="20"/>
              </w:rPr>
            </w:pPr>
          </w:p>
          <w:p w14:paraId="643D68E8" w14:textId="77777777" w:rsidR="00032510" w:rsidRPr="00C96747" w:rsidRDefault="00032510" w:rsidP="00AF7711">
            <w:pPr>
              <w:spacing w:line="300" w:lineRule="exact"/>
              <w:rPr>
                <w:rFonts w:ascii="Arial" w:hAnsi="Arial" w:cs="Arial"/>
                <w:i/>
                <w:iCs/>
                <w:sz w:val="20"/>
                <w:szCs w:val="20"/>
              </w:rPr>
            </w:pPr>
            <w:r w:rsidRPr="00C96747">
              <w:rPr>
                <w:rFonts w:ascii="Arial" w:hAnsi="Arial" w:cs="Arial"/>
                <w:i/>
                <w:iCs/>
                <w:sz w:val="20"/>
                <w:szCs w:val="20"/>
              </w:rPr>
              <w:t xml:space="preserve">Arresten: ECJ-07/2016 </w:t>
            </w:r>
            <w:proofErr w:type="spellStart"/>
            <w:r w:rsidRPr="00C96747">
              <w:rPr>
                <w:rFonts w:ascii="Arial" w:hAnsi="Arial" w:cs="Arial"/>
                <w:i/>
                <w:iCs/>
                <w:sz w:val="20"/>
                <w:szCs w:val="20"/>
              </w:rPr>
              <w:t>Dimarso</w:t>
            </w:r>
            <w:proofErr w:type="spellEnd"/>
          </w:p>
          <w:p w14:paraId="22EE6BE4" w14:textId="77777777" w:rsidR="00032510" w:rsidRPr="00C96747" w:rsidRDefault="00032510" w:rsidP="00AF7711">
            <w:pPr>
              <w:spacing w:line="300" w:lineRule="exact"/>
              <w:rPr>
                <w:rFonts w:ascii="Arial" w:hAnsi="Arial" w:cs="Arial"/>
                <w:i/>
                <w:iCs/>
                <w:sz w:val="20"/>
                <w:szCs w:val="20"/>
              </w:rPr>
            </w:pPr>
          </w:p>
          <w:p w14:paraId="2FADDAFA" w14:textId="77777777" w:rsidR="00032510" w:rsidRPr="00C96747" w:rsidRDefault="00032510" w:rsidP="00AF7711">
            <w:pPr>
              <w:spacing w:line="300" w:lineRule="exact"/>
              <w:rPr>
                <w:rFonts w:ascii="Arial" w:hAnsi="Arial" w:cs="Arial"/>
                <w:i/>
                <w:iCs/>
                <w:sz w:val="20"/>
                <w:szCs w:val="20"/>
              </w:rPr>
            </w:pPr>
            <w:r w:rsidRPr="00C96747">
              <w:rPr>
                <w:rFonts w:ascii="Arial" w:hAnsi="Arial" w:cs="Arial"/>
                <w:i/>
                <w:iCs/>
                <w:sz w:val="20"/>
                <w:szCs w:val="20"/>
              </w:rPr>
              <w:t xml:space="preserve">ECJ-11/2010 COM </w:t>
            </w:r>
            <w:proofErr w:type="spellStart"/>
            <w:r w:rsidRPr="00C96747">
              <w:rPr>
                <w:rFonts w:ascii="Arial" w:hAnsi="Arial" w:cs="Arial"/>
                <w:i/>
                <w:iCs/>
                <w:sz w:val="20"/>
                <w:szCs w:val="20"/>
              </w:rPr>
              <w:t>vs</w:t>
            </w:r>
            <w:proofErr w:type="spellEnd"/>
            <w:r w:rsidRPr="00C96747">
              <w:rPr>
                <w:rFonts w:ascii="Arial" w:hAnsi="Arial" w:cs="Arial"/>
                <w:i/>
                <w:iCs/>
                <w:sz w:val="20"/>
                <w:szCs w:val="20"/>
              </w:rPr>
              <w:t xml:space="preserve"> Ierland</w:t>
            </w:r>
          </w:p>
          <w:p w14:paraId="3BB677CC" w14:textId="77777777" w:rsidR="00032510" w:rsidRPr="00C96747" w:rsidRDefault="00032510" w:rsidP="00AF7711">
            <w:pPr>
              <w:spacing w:line="300" w:lineRule="exact"/>
              <w:rPr>
                <w:rFonts w:ascii="Arial" w:hAnsi="Arial" w:cs="Arial"/>
                <w:i/>
                <w:iCs/>
                <w:sz w:val="20"/>
                <w:szCs w:val="20"/>
              </w:rPr>
            </w:pPr>
          </w:p>
          <w:p w14:paraId="621E91D1" w14:textId="77777777" w:rsidR="00032510" w:rsidRPr="00C96747" w:rsidRDefault="00032510" w:rsidP="00AF7711">
            <w:pPr>
              <w:spacing w:line="300" w:lineRule="exact"/>
              <w:rPr>
                <w:rFonts w:ascii="Arial" w:hAnsi="Arial" w:cs="Arial"/>
                <w:sz w:val="20"/>
                <w:szCs w:val="20"/>
              </w:rPr>
            </w:pPr>
            <w:r w:rsidRPr="00C96747">
              <w:rPr>
                <w:rFonts w:ascii="Arial" w:hAnsi="Arial" w:cs="Arial"/>
                <w:i/>
                <w:iCs/>
                <w:sz w:val="20"/>
                <w:szCs w:val="20"/>
              </w:rPr>
              <w:t xml:space="preserve">ECJ-01/2008 </w:t>
            </w:r>
            <w:proofErr w:type="spellStart"/>
            <w:r w:rsidRPr="00C96747">
              <w:rPr>
                <w:rFonts w:ascii="Arial" w:hAnsi="Arial" w:cs="Arial"/>
                <w:i/>
                <w:iCs/>
                <w:sz w:val="20"/>
                <w:szCs w:val="20"/>
              </w:rPr>
              <w:t>Lianakis</w:t>
            </w:r>
            <w:proofErr w:type="spellEnd"/>
            <w:r w:rsidRPr="00C96747">
              <w:rPr>
                <w:rFonts w:ascii="Arial" w:hAnsi="Arial" w:cs="Arial"/>
                <w:sz w:val="20"/>
                <w:szCs w:val="20"/>
              </w:rPr>
              <w:t>.</w:t>
            </w:r>
          </w:p>
        </w:tc>
        <w:tc>
          <w:tcPr>
            <w:tcW w:w="3118" w:type="dxa"/>
            <w:vAlign w:val="center"/>
          </w:tcPr>
          <w:p w14:paraId="49CCEE6B"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 xml:space="preserve">25% van de opdracht indien de selectie- en/of gunningscriteria (inclusief weging) niet waren </w:t>
            </w:r>
            <w:r w:rsidRPr="00C96747">
              <w:rPr>
                <w:rFonts w:ascii="Arial" w:hAnsi="Arial" w:cs="Arial"/>
                <w:sz w:val="20"/>
                <w:szCs w:val="20"/>
              </w:rPr>
              <w:lastRenderedPageBreak/>
              <w:t>vermeld in de aankondiging of het bestek.</w:t>
            </w:r>
          </w:p>
        </w:tc>
        <w:tc>
          <w:tcPr>
            <w:tcW w:w="2977" w:type="dxa"/>
            <w:vMerge/>
          </w:tcPr>
          <w:p w14:paraId="55E36380" w14:textId="77777777" w:rsidR="00032510" w:rsidRPr="00C96747" w:rsidRDefault="00032510" w:rsidP="00AF7711">
            <w:pPr>
              <w:spacing w:line="300" w:lineRule="exact"/>
              <w:rPr>
                <w:rFonts w:ascii="Arial" w:hAnsi="Arial" w:cs="Arial"/>
                <w:sz w:val="20"/>
                <w:szCs w:val="20"/>
              </w:rPr>
            </w:pPr>
          </w:p>
        </w:tc>
      </w:tr>
      <w:tr w:rsidR="00032510" w:rsidRPr="00C96747" w14:paraId="599E8034" w14:textId="77777777" w:rsidTr="00080E8B">
        <w:trPr>
          <w:trHeight w:val="315"/>
        </w:trPr>
        <w:tc>
          <w:tcPr>
            <w:tcW w:w="704" w:type="dxa"/>
            <w:tcBorders>
              <w:top w:val="single" w:sz="0" w:space="0" w:color="000000" w:themeColor="text1"/>
              <w:bottom w:val="single" w:sz="0" w:space="0" w:color="000000" w:themeColor="text1"/>
            </w:tcBorders>
          </w:tcPr>
          <w:p w14:paraId="63392207" w14:textId="77777777" w:rsidR="00032510" w:rsidRPr="00C96747" w:rsidRDefault="00032510" w:rsidP="00AF7711">
            <w:pPr>
              <w:spacing w:line="300" w:lineRule="exact"/>
              <w:jc w:val="center"/>
              <w:rPr>
                <w:rFonts w:ascii="Arial" w:hAnsi="Arial" w:cs="Arial"/>
                <w:sz w:val="20"/>
                <w:szCs w:val="20"/>
              </w:rPr>
            </w:pPr>
          </w:p>
        </w:tc>
        <w:tc>
          <w:tcPr>
            <w:tcW w:w="851" w:type="dxa"/>
          </w:tcPr>
          <w:p w14:paraId="21DB445B" w14:textId="77777777" w:rsidR="00032510" w:rsidRPr="00C96747" w:rsidRDefault="00032510" w:rsidP="00AF7711">
            <w:pPr>
              <w:spacing w:line="300" w:lineRule="exact"/>
              <w:rPr>
                <w:rFonts w:ascii="Arial" w:hAnsi="Arial" w:cs="Arial"/>
                <w:sz w:val="20"/>
                <w:szCs w:val="20"/>
              </w:rPr>
            </w:pPr>
          </w:p>
        </w:tc>
        <w:tc>
          <w:tcPr>
            <w:tcW w:w="6662" w:type="dxa"/>
          </w:tcPr>
          <w:p w14:paraId="73DA1A6B" w14:textId="77777777" w:rsidR="00032510" w:rsidRPr="00C96747" w:rsidRDefault="00032510" w:rsidP="00AF7711">
            <w:pPr>
              <w:spacing w:line="300" w:lineRule="exact"/>
              <w:rPr>
                <w:rFonts w:ascii="Arial" w:hAnsi="Arial" w:cs="Arial"/>
                <w:sz w:val="20"/>
                <w:szCs w:val="20"/>
              </w:rPr>
            </w:pPr>
          </w:p>
        </w:tc>
        <w:tc>
          <w:tcPr>
            <w:tcW w:w="3118" w:type="dxa"/>
          </w:tcPr>
          <w:p w14:paraId="11346007"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 van de opdracht indien:</w:t>
            </w:r>
          </w:p>
          <w:p w14:paraId="2154A86A" w14:textId="77777777" w:rsidR="00032510" w:rsidRPr="00C96747" w:rsidRDefault="00032510" w:rsidP="00AF7711">
            <w:pPr>
              <w:spacing w:line="300" w:lineRule="exact"/>
              <w:rPr>
                <w:rFonts w:ascii="Arial" w:hAnsi="Arial" w:cs="Arial"/>
                <w:sz w:val="20"/>
                <w:szCs w:val="20"/>
              </w:rPr>
            </w:pPr>
          </w:p>
          <w:p w14:paraId="47CDA301"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de contractvoorwaarden of technische specificaties niet waren vermeld in de aankondiging of het bestek;</w:t>
            </w:r>
          </w:p>
          <w:p w14:paraId="36F3358E" w14:textId="77777777" w:rsidR="00032510" w:rsidRPr="00C96747" w:rsidRDefault="00032510" w:rsidP="00AF7711">
            <w:pPr>
              <w:spacing w:line="300" w:lineRule="exact"/>
              <w:rPr>
                <w:rFonts w:ascii="Arial" w:hAnsi="Arial" w:cs="Arial"/>
                <w:sz w:val="20"/>
                <w:szCs w:val="20"/>
              </w:rPr>
            </w:pPr>
          </w:p>
          <w:p w14:paraId="2B5A5A69"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de gunningscriteria (incl. weging) waren onvoldoende beschreven in de aankondiging/bestek, waardoor de mededinging is beperkt9;</w:t>
            </w:r>
          </w:p>
          <w:p w14:paraId="444B2F1C" w14:textId="77777777" w:rsidR="00032510" w:rsidRPr="00C96747" w:rsidRDefault="00032510" w:rsidP="00AF7711">
            <w:pPr>
              <w:spacing w:line="300" w:lineRule="exact"/>
              <w:rPr>
                <w:rFonts w:ascii="Arial" w:hAnsi="Arial" w:cs="Arial"/>
                <w:sz w:val="20"/>
                <w:szCs w:val="20"/>
              </w:rPr>
            </w:pPr>
          </w:p>
          <w:p w14:paraId="135B0B28"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 De verduidelijking/nadere informatie m.b.t. selectie- en gunningscriteria is niet </w:t>
            </w:r>
            <w:r w:rsidRPr="00C96747">
              <w:rPr>
                <w:rFonts w:ascii="Arial" w:hAnsi="Arial" w:cs="Arial"/>
                <w:sz w:val="20"/>
                <w:szCs w:val="20"/>
              </w:rPr>
              <w:lastRenderedPageBreak/>
              <w:t>gepubliceerd of niet aan alle inschrijvers verstrekt.</w:t>
            </w:r>
          </w:p>
        </w:tc>
        <w:tc>
          <w:tcPr>
            <w:tcW w:w="2977" w:type="dxa"/>
            <w:vMerge/>
          </w:tcPr>
          <w:p w14:paraId="26C7CA09" w14:textId="77777777" w:rsidR="00032510" w:rsidRPr="00C96747" w:rsidRDefault="00032510" w:rsidP="00AF7711">
            <w:pPr>
              <w:spacing w:line="300" w:lineRule="exact"/>
              <w:rPr>
                <w:rFonts w:ascii="Arial" w:hAnsi="Arial" w:cs="Arial"/>
                <w:sz w:val="20"/>
                <w:szCs w:val="20"/>
              </w:rPr>
            </w:pPr>
          </w:p>
        </w:tc>
      </w:tr>
      <w:tr w:rsidR="00032510" w:rsidRPr="00C96747" w14:paraId="6964ECE2" w14:textId="77777777" w:rsidTr="00080E8B">
        <w:trPr>
          <w:trHeight w:val="315"/>
        </w:trPr>
        <w:tc>
          <w:tcPr>
            <w:tcW w:w="704" w:type="dxa"/>
            <w:tcBorders>
              <w:top w:val="single" w:sz="0" w:space="0" w:color="000000" w:themeColor="text1"/>
              <w:bottom w:val="single" w:sz="0" w:space="0" w:color="000000" w:themeColor="text1"/>
            </w:tcBorders>
          </w:tcPr>
          <w:p w14:paraId="30A928ED" w14:textId="77777777" w:rsidR="00032510" w:rsidRPr="00C96747" w:rsidRDefault="00032510" w:rsidP="00AF7711">
            <w:pPr>
              <w:spacing w:line="300" w:lineRule="exact"/>
              <w:jc w:val="center"/>
              <w:rPr>
                <w:rFonts w:ascii="Arial" w:hAnsi="Arial" w:cs="Arial"/>
                <w:sz w:val="20"/>
                <w:szCs w:val="20"/>
              </w:rPr>
            </w:pPr>
          </w:p>
        </w:tc>
        <w:tc>
          <w:tcPr>
            <w:tcW w:w="851" w:type="dxa"/>
          </w:tcPr>
          <w:p w14:paraId="6493E45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B10</w:t>
            </w:r>
          </w:p>
        </w:tc>
        <w:tc>
          <w:tcPr>
            <w:tcW w:w="6662" w:type="dxa"/>
          </w:tcPr>
          <w:p w14:paraId="18AC9C9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In de aankondiging of aanbestedingsstukken waren discriminerende uitsluitings-, selectie- en/of gunningscriteria opgenomen of discriminerende contractvoorwaarden of technische specificaties opgenomen, waardoor ondernemingen op basis van onterechte nationale, regionale of lokale voorkeuren ontmoedigd zijn om in te schrijven (bijv.: de verplichting om reeds een vestiging of vertegenwoordiging in het land of de regio te hebben en de eis om ervaring of apparatuur in het land of de regio te hebben).</w:t>
            </w:r>
          </w:p>
        </w:tc>
        <w:tc>
          <w:tcPr>
            <w:tcW w:w="3118" w:type="dxa"/>
          </w:tcPr>
          <w:p w14:paraId="30FF969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 indien potentiële inschrijvers mogelijk zijn ontmoedigd om in te schrijven.</w:t>
            </w:r>
          </w:p>
        </w:tc>
        <w:tc>
          <w:tcPr>
            <w:tcW w:w="2977" w:type="dxa"/>
            <w:vMerge/>
          </w:tcPr>
          <w:p w14:paraId="5841A507" w14:textId="77777777" w:rsidR="00032510" w:rsidRPr="00C96747" w:rsidRDefault="00032510" w:rsidP="00AF7711">
            <w:pPr>
              <w:spacing w:line="300" w:lineRule="exact"/>
              <w:rPr>
                <w:rFonts w:ascii="Arial" w:hAnsi="Arial" w:cs="Arial"/>
                <w:sz w:val="20"/>
                <w:szCs w:val="20"/>
              </w:rPr>
            </w:pPr>
          </w:p>
        </w:tc>
      </w:tr>
      <w:tr w:rsidR="00032510" w:rsidRPr="00C96747" w14:paraId="5FDEDCF6" w14:textId="77777777" w:rsidTr="00080E8B">
        <w:trPr>
          <w:trHeight w:val="315"/>
        </w:trPr>
        <w:tc>
          <w:tcPr>
            <w:tcW w:w="704" w:type="dxa"/>
            <w:tcBorders>
              <w:top w:val="single" w:sz="0" w:space="0" w:color="000000" w:themeColor="text1"/>
              <w:bottom w:val="single" w:sz="0" w:space="0" w:color="000000" w:themeColor="text1"/>
            </w:tcBorders>
          </w:tcPr>
          <w:p w14:paraId="5FE09728" w14:textId="77777777" w:rsidR="00032510" w:rsidRPr="00C96747" w:rsidRDefault="00032510" w:rsidP="00AF7711">
            <w:pPr>
              <w:spacing w:line="300" w:lineRule="exact"/>
              <w:jc w:val="center"/>
              <w:rPr>
                <w:rFonts w:ascii="Arial" w:hAnsi="Arial" w:cs="Arial"/>
                <w:sz w:val="20"/>
                <w:szCs w:val="20"/>
              </w:rPr>
            </w:pPr>
          </w:p>
        </w:tc>
        <w:tc>
          <w:tcPr>
            <w:tcW w:w="851" w:type="dxa"/>
          </w:tcPr>
          <w:p w14:paraId="4613B970" w14:textId="77777777" w:rsidR="00032510" w:rsidRPr="00C96747" w:rsidRDefault="00032510" w:rsidP="00AF7711">
            <w:pPr>
              <w:spacing w:line="300" w:lineRule="exact"/>
              <w:rPr>
                <w:rFonts w:ascii="Arial" w:hAnsi="Arial" w:cs="Arial"/>
                <w:sz w:val="20"/>
                <w:szCs w:val="20"/>
              </w:rPr>
            </w:pPr>
          </w:p>
        </w:tc>
        <w:tc>
          <w:tcPr>
            <w:tcW w:w="6662" w:type="dxa"/>
          </w:tcPr>
          <w:p w14:paraId="7DBDEAB4" w14:textId="77777777" w:rsidR="00032510" w:rsidRPr="00C96747" w:rsidRDefault="00032510" w:rsidP="00AF7711">
            <w:pPr>
              <w:spacing w:line="300" w:lineRule="exact"/>
              <w:rPr>
                <w:rFonts w:ascii="Arial" w:hAnsi="Arial" w:cs="Arial"/>
                <w:sz w:val="20"/>
                <w:szCs w:val="20"/>
              </w:rPr>
            </w:pPr>
          </w:p>
        </w:tc>
        <w:tc>
          <w:tcPr>
            <w:tcW w:w="3118" w:type="dxa"/>
          </w:tcPr>
          <w:p w14:paraId="79E2069B"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 van de opdracht indien minimale mededinging toch is gewaarborgd omdat meerdere inschrijvingen zijn geaccepteerd die aan de selectiecriteria voldeden.</w:t>
            </w:r>
          </w:p>
        </w:tc>
        <w:tc>
          <w:tcPr>
            <w:tcW w:w="2977" w:type="dxa"/>
            <w:vMerge/>
          </w:tcPr>
          <w:p w14:paraId="6F245507" w14:textId="77777777" w:rsidR="00032510" w:rsidRPr="00C96747" w:rsidRDefault="00032510" w:rsidP="00AF7711">
            <w:pPr>
              <w:spacing w:line="300" w:lineRule="exact"/>
              <w:rPr>
                <w:rFonts w:ascii="Arial" w:hAnsi="Arial" w:cs="Arial"/>
                <w:sz w:val="20"/>
                <w:szCs w:val="20"/>
              </w:rPr>
            </w:pPr>
          </w:p>
        </w:tc>
      </w:tr>
      <w:tr w:rsidR="00032510" w:rsidRPr="00C96747" w14:paraId="425B702B" w14:textId="77777777" w:rsidTr="00080E8B">
        <w:trPr>
          <w:trHeight w:val="315"/>
        </w:trPr>
        <w:tc>
          <w:tcPr>
            <w:tcW w:w="704" w:type="dxa"/>
            <w:tcBorders>
              <w:top w:val="single" w:sz="0" w:space="0" w:color="000000" w:themeColor="text1"/>
              <w:bottom w:val="single" w:sz="0" w:space="0" w:color="000000" w:themeColor="text1"/>
            </w:tcBorders>
          </w:tcPr>
          <w:p w14:paraId="03CFA71B" w14:textId="77777777" w:rsidR="00032510" w:rsidRPr="00C96747" w:rsidRDefault="00032510" w:rsidP="00AF7711">
            <w:pPr>
              <w:spacing w:line="300" w:lineRule="exact"/>
              <w:jc w:val="center"/>
              <w:rPr>
                <w:rFonts w:ascii="Arial" w:hAnsi="Arial" w:cs="Arial"/>
                <w:sz w:val="20"/>
                <w:szCs w:val="20"/>
              </w:rPr>
            </w:pPr>
          </w:p>
        </w:tc>
        <w:tc>
          <w:tcPr>
            <w:tcW w:w="851" w:type="dxa"/>
          </w:tcPr>
          <w:p w14:paraId="504A7333"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B11</w:t>
            </w:r>
          </w:p>
        </w:tc>
        <w:tc>
          <w:tcPr>
            <w:tcW w:w="6662" w:type="dxa"/>
          </w:tcPr>
          <w:p w14:paraId="533254CD"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Selectiecriteria, gunningscriteria, contractvoorwaarden en/of uitsluitingsgronden zijn niet discriminerend in de zin van 3-B10, maar beperken toch de toegang voor potentiële inschrijvers.</w:t>
            </w:r>
          </w:p>
        </w:tc>
        <w:tc>
          <w:tcPr>
            <w:tcW w:w="3118" w:type="dxa"/>
          </w:tcPr>
          <w:p w14:paraId="4CEC1E2E"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 wanneer</w:t>
            </w:r>
          </w:p>
          <w:p w14:paraId="194E9F28" w14:textId="77777777" w:rsidR="00032510" w:rsidRPr="00C96747" w:rsidRDefault="00032510" w:rsidP="00AF7711">
            <w:pPr>
              <w:spacing w:line="300" w:lineRule="exact"/>
              <w:rPr>
                <w:rFonts w:ascii="Arial" w:hAnsi="Arial" w:cs="Arial"/>
                <w:sz w:val="20"/>
                <w:szCs w:val="20"/>
              </w:rPr>
            </w:pPr>
          </w:p>
          <w:p w14:paraId="783C903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de geschiktheidseisen overduidelijk niet in verhouding staan tot de opdracht of</w:t>
            </w:r>
          </w:p>
          <w:p w14:paraId="46751074" w14:textId="77777777" w:rsidR="00032510" w:rsidRPr="00C96747" w:rsidRDefault="00032510" w:rsidP="00AF7711">
            <w:pPr>
              <w:spacing w:line="300" w:lineRule="exact"/>
              <w:rPr>
                <w:rFonts w:ascii="Arial" w:hAnsi="Arial" w:cs="Arial"/>
                <w:sz w:val="20"/>
                <w:szCs w:val="20"/>
              </w:rPr>
            </w:pPr>
          </w:p>
          <w:p w14:paraId="14050BD5"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wanneer de uitsluitingsgronden, selectie-/gunningscriteria of contractvoorwaarden ertoe hebben geleid dat slechts één partij kon inschrijven en dit niet kan worden gerechtvaardigd o.b.v. het specifieke technische karakter van de opdracht.</w:t>
            </w:r>
          </w:p>
        </w:tc>
        <w:tc>
          <w:tcPr>
            <w:tcW w:w="2977" w:type="dxa"/>
            <w:vMerge/>
          </w:tcPr>
          <w:p w14:paraId="20A3AE1E" w14:textId="77777777" w:rsidR="00032510" w:rsidRPr="00C96747" w:rsidRDefault="00032510" w:rsidP="00AF7711">
            <w:pPr>
              <w:spacing w:line="300" w:lineRule="exact"/>
              <w:rPr>
                <w:rFonts w:ascii="Arial" w:hAnsi="Arial" w:cs="Arial"/>
                <w:sz w:val="20"/>
                <w:szCs w:val="20"/>
              </w:rPr>
            </w:pPr>
          </w:p>
        </w:tc>
      </w:tr>
      <w:tr w:rsidR="00032510" w:rsidRPr="00C96747" w14:paraId="34F20232" w14:textId="77777777" w:rsidTr="00080E8B">
        <w:trPr>
          <w:trHeight w:val="315"/>
        </w:trPr>
        <w:tc>
          <w:tcPr>
            <w:tcW w:w="704" w:type="dxa"/>
            <w:tcBorders>
              <w:top w:val="single" w:sz="0" w:space="0" w:color="000000" w:themeColor="text1"/>
              <w:bottom w:val="single" w:sz="0" w:space="0" w:color="000000" w:themeColor="text1"/>
            </w:tcBorders>
          </w:tcPr>
          <w:p w14:paraId="48EAEF19" w14:textId="77777777" w:rsidR="00032510" w:rsidRPr="00C96747" w:rsidRDefault="00032510" w:rsidP="00AF7711">
            <w:pPr>
              <w:spacing w:line="300" w:lineRule="exact"/>
              <w:jc w:val="center"/>
              <w:rPr>
                <w:rFonts w:ascii="Arial" w:hAnsi="Arial" w:cs="Arial"/>
                <w:sz w:val="20"/>
                <w:szCs w:val="20"/>
              </w:rPr>
            </w:pPr>
          </w:p>
        </w:tc>
        <w:tc>
          <w:tcPr>
            <w:tcW w:w="851" w:type="dxa"/>
          </w:tcPr>
          <w:p w14:paraId="77E364E0" w14:textId="77777777" w:rsidR="00032510" w:rsidRPr="00C96747" w:rsidRDefault="00032510" w:rsidP="00AF7711">
            <w:pPr>
              <w:spacing w:line="300" w:lineRule="exact"/>
              <w:rPr>
                <w:rFonts w:ascii="Arial" w:hAnsi="Arial" w:cs="Arial"/>
                <w:sz w:val="20"/>
                <w:szCs w:val="20"/>
              </w:rPr>
            </w:pPr>
          </w:p>
        </w:tc>
        <w:tc>
          <w:tcPr>
            <w:tcW w:w="6662" w:type="dxa"/>
          </w:tcPr>
          <w:p w14:paraId="69A1DA90" w14:textId="77777777" w:rsidR="00032510" w:rsidRPr="00C96747" w:rsidRDefault="00032510" w:rsidP="00AF7711">
            <w:pPr>
              <w:spacing w:line="300" w:lineRule="exact"/>
              <w:rPr>
                <w:rFonts w:ascii="Arial" w:hAnsi="Arial" w:cs="Arial"/>
                <w:sz w:val="20"/>
                <w:szCs w:val="20"/>
              </w:rPr>
            </w:pPr>
          </w:p>
        </w:tc>
        <w:tc>
          <w:tcPr>
            <w:tcW w:w="3118" w:type="dxa"/>
          </w:tcPr>
          <w:p w14:paraId="014AA37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 van de opdracht indien toegang tot inschrijving wordt beperkt, bijvoorbeeld:</w:t>
            </w:r>
          </w:p>
          <w:p w14:paraId="276D4427" w14:textId="77777777" w:rsidR="00032510" w:rsidRPr="00C96747" w:rsidRDefault="00032510" w:rsidP="00AF7711">
            <w:pPr>
              <w:spacing w:line="300" w:lineRule="exact"/>
              <w:rPr>
                <w:rFonts w:ascii="Arial" w:hAnsi="Arial" w:cs="Arial"/>
                <w:sz w:val="20"/>
                <w:szCs w:val="20"/>
              </w:rPr>
            </w:pPr>
          </w:p>
          <w:p w14:paraId="25DC49B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wanneer de geschiktheidseisen wel relevant zijn, maar niet in verhouding staan tot de opdracht of</w:t>
            </w:r>
          </w:p>
          <w:p w14:paraId="0F03A8CA" w14:textId="77777777" w:rsidR="00032510" w:rsidRPr="00C96747" w:rsidRDefault="00032510" w:rsidP="00AF7711">
            <w:pPr>
              <w:spacing w:line="300" w:lineRule="exact"/>
              <w:rPr>
                <w:rFonts w:ascii="Arial" w:hAnsi="Arial" w:cs="Arial"/>
                <w:sz w:val="20"/>
                <w:szCs w:val="20"/>
              </w:rPr>
            </w:pPr>
          </w:p>
          <w:p w14:paraId="1A6EFFED"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wanneer bij de evaluatie van inschrijvers/gegadigden selectiecriteria als gunningscriteria zijn gehanteerd, of</w:t>
            </w:r>
          </w:p>
          <w:p w14:paraId="2F5CDB36" w14:textId="77777777" w:rsidR="00032510" w:rsidRPr="00C96747" w:rsidRDefault="00032510" w:rsidP="00AF7711">
            <w:pPr>
              <w:spacing w:line="300" w:lineRule="exact"/>
              <w:rPr>
                <w:rFonts w:ascii="Arial" w:hAnsi="Arial" w:cs="Arial"/>
                <w:sz w:val="20"/>
                <w:szCs w:val="20"/>
              </w:rPr>
            </w:pPr>
          </w:p>
          <w:p w14:paraId="185279FA"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wanneer specifieke (handels)merken of standaarden vereist waren.</w:t>
            </w:r>
          </w:p>
        </w:tc>
        <w:tc>
          <w:tcPr>
            <w:tcW w:w="2977" w:type="dxa"/>
            <w:vMerge/>
          </w:tcPr>
          <w:p w14:paraId="2F1E355D" w14:textId="77777777" w:rsidR="00032510" w:rsidRPr="00C96747" w:rsidRDefault="00032510" w:rsidP="00AF7711">
            <w:pPr>
              <w:spacing w:line="300" w:lineRule="exact"/>
              <w:jc w:val="center"/>
              <w:rPr>
                <w:rFonts w:ascii="Arial" w:hAnsi="Arial" w:cs="Arial"/>
                <w:sz w:val="20"/>
                <w:szCs w:val="20"/>
              </w:rPr>
            </w:pPr>
          </w:p>
        </w:tc>
      </w:tr>
      <w:tr w:rsidR="00032510" w:rsidRPr="00C96747" w14:paraId="303FC899" w14:textId="77777777" w:rsidTr="00080E8B">
        <w:trPr>
          <w:trHeight w:val="315"/>
        </w:trPr>
        <w:tc>
          <w:tcPr>
            <w:tcW w:w="704" w:type="dxa"/>
            <w:tcBorders>
              <w:top w:val="single" w:sz="0" w:space="0" w:color="000000" w:themeColor="text1"/>
              <w:bottom w:val="single" w:sz="0" w:space="0" w:color="000000" w:themeColor="text1"/>
            </w:tcBorders>
          </w:tcPr>
          <w:p w14:paraId="434B0C59" w14:textId="77777777" w:rsidR="00032510" w:rsidRPr="00C96747" w:rsidRDefault="00032510" w:rsidP="00AF7711">
            <w:pPr>
              <w:spacing w:line="300" w:lineRule="exact"/>
              <w:jc w:val="center"/>
              <w:rPr>
                <w:rFonts w:ascii="Arial" w:hAnsi="Arial" w:cs="Arial"/>
                <w:sz w:val="20"/>
                <w:szCs w:val="20"/>
              </w:rPr>
            </w:pPr>
          </w:p>
        </w:tc>
        <w:tc>
          <w:tcPr>
            <w:tcW w:w="851" w:type="dxa"/>
          </w:tcPr>
          <w:p w14:paraId="31257BCD" w14:textId="77777777" w:rsidR="00032510" w:rsidRPr="00C96747" w:rsidRDefault="00032510" w:rsidP="00AF7711">
            <w:pPr>
              <w:spacing w:line="300" w:lineRule="exact"/>
              <w:rPr>
                <w:rFonts w:ascii="Arial" w:hAnsi="Arial" w:cs="Arial"/>
                <w:sz w:val="20"/>
                <w:szCs w:val="20"/>
              </w:rPr>
            </w:pPr>
          </w:p>
        </w:tc>
        <w:tc>
          <w:tcPr>
            <w:tcW w:w="6662" w:type="dxa"/>
          </w:tcPr>
          <w:p w14:paraId="060B31F5" w14:textId="77777777" w:rsidR="00032510" w:rsidRPr="00C96747" w:rsidRDefault="00032510" w:rsidP="00AF7711">
            <w:pPr>
              <w:spacing w:line="300" w:lineRule="exact"/>
              <w:rPr>
                <w:rFonts w:ascii="Arial" w:hAnsi="Arial" w:cs="Arial"/>
                <w:sz w:val="20"/>
                <w:szCs w:val="20"/>
              </w:rPr>
            </w:pPr>
          </w:p>
        </w:tc>
        <w:tc>
          <w:tcPr>
            <w:tcW w:w="3118" w:type="dxa"/>
          </w:tcPr>
          <w:p w14:paraId="7688263E"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5% van de opdracht indien beperkende criteria/voorwaarden/specificaties zijn gesteld, maar minimale mededinging toch gewaarborgd was, omdat meerdere inschrijvingen zijn geaccepteerd die aan de selectiecriteria voldeden.</w:t>
            </w:r>
          </w:p>
        </w:tc>
        <w:tc>
          <w:tcPr>
            <w:tcW w:w="2977" w:type="dxa"/>
            <w:vMerge/>
          </w:tcPr>
          <w:p w14:paraId="60301919" w14:textId="77777777" w:rsidR="00032510" w:rsidRPr="00C96747" w:rsidRDefault="00032510" w:rsidP="00AF7711">
            <w:pPr>
              <w:spacing w:line="300" w:lineRule="exact"/>
              <w:jc w:val="center"/>
              <w:rPr>
                <w:rFonts w:ascii="Arial" w:hAnsi="Arial" w:cs="Arial"/>
                <w:sz w:val="20"/>
                <w:szCs w:val="20"/>
              </w:rPr>
            </w:pPr>
          </w:p>
        </w:tc>
      </w:tr>
      <w:tr w:rsidR="00032510" w:rsidRPr="00C96747" w14:paraId="51F48F26" w14:textId="77777777" w:rsidTr="00080E8B">
        <w:trPr>
          <w:trHeight w:val="315"/>
        </w:trPr>
        <w:tc>
          <w:tcPr>
            <w:tcW w:w="704" w:type="dxa"/>
            <w:tcBorders>
              <w:top w:val="single" w:sz="0" w:space="0" w:color="000000" w:themeColor="text1"/>
              <w:bottom w:val="single" w:sz="0" w:space="0" w:color="000000" w:themeColor="text1"/>
            </w:tcBorders>
          </w:tcPr>
          <w:p w14:paraId="19FF5A5E" w14:textId="77777777" w:rsidR="00032510" w:rsidRPr="00C96747" w:rsidRDefault="00032510" w:rsidP="00AF7711">
            <w:pPr>
              <w:spacing w:line="300" w:lineRule="exact"/>
              <w:jc w:val="center"/>
              <w:rPr>
                <w:rFonts w:ascii="Arial" w:hAnsi="Arial" w:cs="Arial"/>
                <w:sz w:val="20"/>
                <w:szCs w:val="20"/>
              </w:rPr>
            </w:pPr>
          </w:p>
        </w:tc>
        <w:tc>
          <w:tcPr>
            <w:tcW w:w="851" w:type="dxa"/>
          </w:tcPr>
          <w:p w14:paraId="743A983E"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B12</w:t>
            </w:r>
          </w:p>
        </w:tc>
        <w:tc>
          <w:tcPr>
            <w:tcW w:w="6662" w:type="dxa"/>
          </w:tcPr>
          <w:p w14:paraId="06EF8966"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De omschrijving in de aankondiging en/of het bestek was dermate gebrekkig dat de potentiële inschrijvers/gegadigden het voorwerp van de </w:t>
            </w:r>
            <w:r w:rsidRPr="00C96747">
              <w:rPr>
                <w:rFonts w:ascii="Arial" w:hAnsi="Arial" w:cs="Arial"/>
                <w:sz w:val="20"/>
                <w:szCs w:val="20"/>
              </w:rPr>
              <w:lastRenderedPageBreak/>
              <w:t>opdracht niet konden vaststellen, met mogelijk effect op beperking van de mededinging.</w:t>
            </w:r>
          </w:p>
          <w:p w14:paraId="2E76BFBC" w14:textId="77777777" w:rsidR="00032510" w:rsidRPr="00C96747" w:rsidRDefault="00032510" w:rsidP="00AF7711">
            <w:pPr>
              <w:spacing w:line="300" w:lineRule="exact"/>
              <w:rPr>
                <w:rFonts w:ascii="Arial" w:hAnsi="Arial" w:cs="Arial"/>
                <w:sz w:val="20"/>
                <w:szCs w:val="20"/>
              </w:rPr>
            </w:pPr>
          </w:p>
          <w:p w14:paraId="1CA6532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Arresten: </w:t>
            </w:r>
            <w:r w:rsidRPr="00C96747">
              <w:rPr>
                <w:rFonts w:ascii="Arial" w:hAnsi="Arial" w:cs="Arial"/>
                <w:i/>
                <w:iCs/>
                <w:sz w:val="20"/>
                <w:szCs w:val="20"/>
              </w:rPr>
              <w:t>C-340/02 COM/Frankrijk EU:C:2004:623 en C-299/08 COM/Frankrijk EU:C:2009:769</w:t>
            </w:r>
          </w:p>
          <w:p w14:paraId="33D1FB48" w14:textId="77777777" w:rsidR="00032510" w:rsidRPr="00C96747" w:rsidRDefault="00032510" w:rsidP="00AF7711">
            <w:pPr>
              <w:spacing w:line="300" w:lineRule="exact"/>
              <w:rPr>
                <w:rFonts w:ascii="Arial" w:hAnsi="Arial" w:cs="Arial"/>
                <w:sz w:val="20"/>
                <w:szCs w:val="20"/>
              </w:rPr>
            </w:pPr>
          </w:p>
          <w:p w14:paraId="19A1BE65" w14:textId="77777777" w:rsidR="00032510" w:rsidRPr="00C96747" w:rsidRDefault="00032510" w:rsidP="00AF7711">
            <w:pPr>
              <w:spacing w:line="300" w:lineRule="exact"/>
              <w:rPr>
                <w:rFonts w:ascii="Arial" w:hAnsi="Arial" w:cs="Arial"/>
                <w:i/>
                <w:iCs/>
                <w:sz w:val="20"/>
                <w:szCs w:val="20"/>
              </w:rPr>
            </w:pPr>
            <w:r w:rsidRPr="00C96747">
              <w:rPr>
                <w:rFonts w:ascii="Arial" w:hAnsi="Arial" w:cs="Arial"/>
                <w:i/>
                <w:iCs/>
                <w:sz w:val="20"/>
                <w:szCs w:val="20"/>
              </w:rPr>
              <w:t>C-423/07 Commissie/Spanje.</w:t>
            </w:r>
          </w:p>
        </w:tc>
        <w:tc>
          <w:tcPr>
            <w:tcW w:w="3118" w:type="dxa"/>
          </w:tcPr>
          <w:p w14:paraId="6D11D5D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10% van de opdracht.</w:t>
            </w:r>
          </w:p>
          <w:p w14:paraId="6046BA28" w14:textId="77777777" w:rsidR="00032510" w:rsidRPr="00C96747" w:rsidRDefault="00032510" w:rsidP="00AF7711">
            <w:pPr>
              <w:spacing w:line="300" w:lineRule="exact"/>
              <w:rPr>
                <w:rFonts w:ascii="Arial" w:hAnsi="Arial" w:cs="Arial"/>
                <w:sz w:val="20"/>
                <w:szCs w:val="20"/>
              </w:rPr>
            </w:pPr>
          </w:p>
        </w:tc>
        <w:tc>
          <w:tcPr>
            <w:tcW w:w="2977" w:type="dxa"/>
            <w:vMerge/>
          </w:tcPr>
          <w:p w14:paraId="14606AF9" w14:textId="77777777" w:rsidR="00032510" w:rsidRPr="00C96747" w:rsidRDefault="00032510" w:rsidP="00AF7711">
            <w:pPr>
              <w:spacing w:line="300" w:lineRule="exact"/>
              <w:jc w:val="center"/>
              <w:rPr>
                <w:rFonts w:ascii="Arial" w:hAnsi="Arial" w:cs="Arial"/>
                <w:sz w:val="20"/>
                <w:szCs w:val="20"/>
              </w:rPr>
            </w:pPr>
          </w:p>
        </w:tc>
      </w:tr>
      <w:tr w:rsidR="00032510" w:rsidRPr="00C96747" w14:paraId="0829E0DB" w14:textId="77777777" w:rsidTr="00080E8B">
        <w:trPr>
          <w:trHeight w:val="315"/>
        </w:trPr>
        <w:tc>
          <w:tcPr>
            <w:tcW w:w="704" w:type="dxa"/>
            <w:tcBorders>
              <w:top w:val="single" w:sz="0" w:space="0" w:color="000000" w:themeColor="text1"/>
              <w:bottom w:val="single" w:sz="0" w:space="0" w:color="000000" w:themeColor="text1"/>
            </w:tcBorders>
          </w:tcPr>
          <w:p w14:paraId="2E248397" w14:textId="77777777" w:rsidR="00032510" w:rsidRPr="00C96747" w:rsidRDefault="00032510" w:rsidP="00AF7711">
            <w:pPr>
              <w:spacing w:line="300" w:lineRule="exact"/>
              <w:jc w:val="center"/>
              <w:rPr>
                <w:rFonts w:ascii="Arial" w:hAnsi="Arial" w:cs="Arial"/>
                <w:sz w:val="20"/>
                <w:szCs w:val="20"/>
              </w:rPr>
            </w:pPr>
          </w:p>
        </w:tc>
        <w:tc>
          <w:tcPr>
            <w:tcW w:w="851" w:type="dxa"/>
          </w:tcPr>
          <w:p w14:paraId="49D9091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B13</w:t>
            </w:r>
          </w:p>
        </w:tc>
        <w:tc>
          <w:tcPr>
            <w:tcW w:w="6662" w:type="dxa"/>
          </w:tcPr>
          <w:p w14:paraId="263E1A36"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Het bestek (bijv. de technische specificaties) stelt beperkingen aan het gebruik van onderaannemers voor een deel van de opdracht uitgedrukt als een percentage van de opdracht, zonder de geschiktheid van potentiële onderaannemers te beoordelen en zonder de wezenlijke aard van de taken in kwestie te noemen.</w:t>
            </w:r>
          </w:p>
          <w:p w14:paraId="37804A35" w14:textId="77777777" w:rsidR="00032510" w:rsidRPr="00C96747" w:rsidRDefault="00032510" w:rsidP="00AF7711">
            <w:pPr>
              <w:spacing w:line="300" w:lineRule="exact"/>
              <w:rPr>
                <w:rFonts w:ascii="Arial" w:hAnsi="Arial" w:cs="Arial"/>
                <w:sz w:val="20"/>
                <w:szCs w:val="20"/>
              </w:rPr>
            </w:pPr>
          </w:p>
          <w:p w14:paraId="4FAB9CC2"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Arresten: </w:t>
            </w:r>
            <w:r w:rsidRPr="00C96747">
              <w:rPr>
                <w:rFonts w:ascii="Arial" w:hAnsi="Arial" w:cs="Arial"/>
                <w:i/>
                <w:iCs/>
                <w:sz w:val="20"/>
                <w:szCs w:val="20"/>
              </w:rPr>
              <w:t xml:space="preserve">C-406/14, EU:C:2016:652 Wroclaw – </w:t>
            </w:r>
            <w:proofErr w:type="spellStart"/>
            <w:r w:rsidRPr="00C96747">
              <w:rPr>
                <w:rFonts w:ascii="Arial" w:hAnsi="Arial" w:cs="Arial"/>
                <w:i/>
                <w:iCs/>
                <w:sz w:val="20"/>
                <w:szCs w:val="20"/>
              </w:rPr>
              <w:t>Miasto</w:t>
            </w:r>
            <w:proofErr w:type="spellEnd"/>
            <w:r w:rsidRPr="00C96747">
              <w:rPr>
                <w:rFonts w:ascii="Arial" w:hAnsi="Arial" w:cs="Arial"/>
                <w:i/>
                <w:iCs/>
                <w:sz w:val="20"/>
                <w:szCs w:val="20"/>
              </w:rPr>
              <w:t xml:space="preserve"> na </w:t>
            </w:r>
            <w:proofErr w:type="spellStart"/>
            <w:r w:rsidRPr="00C96747">
              <w:rPr>
                <w:rFonts w:ascii="Arial" w:hAnsi="Arial" w:cs="Arial"/>
                <w:i/>
                <w:iCs/>
                <w:sz w:val="20"/>
                <w:szCs w:val="20"/>
              </w:rPr>
              <w:t>prawach</w:t>
            </w:r>
            <w:proofErr w:type="spellEnd"/>
            <w:r w:rsidRPr="00C96747">
              <w:rPr>
                <w:rFonts w:ascii="Arial" w:hAnsi="Arial" w:cs="Arial"/>
                <w:i/>
                <w:iCs/>
                <w:sz w:val="20"/>
                <w:szCs w:val="20"/>
              </w:rPr>
              <w:t xml:space="preserve"> </w:t>
            </w:r>
            <w:proofErr w:type="spellStart"/>
            <w:r w:rsidRPr="00C96747">
              <w:rPr>
                <w:rFonts w:ascii="Arial" w:hAnsi="Arial" w:cs="Arial"/>
                <w:i/>
                <w:iCs/>
                <w:sz w:val="20"/>
                <w:szCs w:val="20"/>
              </w:rPr>
              <w:t>powiatu</w:t>
            </w:r>
            <w:proofErr w:type="spellEnd"/>
            <w:r w:rsidRPr="00C96747">
              <w:rPr>
                <w:rFonts w:ascii="Arial" w:hAnsi="Arial" w:cs="Arial"/>
                <w:i/>
                <w:iCs/>
                <w:sz w:val="20"/>
                <w:szCs w:val="20"/>
              </w:rPr>
              <w:t xml:space="preserve"> , paragraaf 34</w:t>
            </w:r>
          </w:p>
        </w:tc>
        <w:tc>
          <w:tcPr>
            <w:tcW w:w="3118" w:type="dxa"/>
          </w:tcPr>
          <w:p w14:paraId="05A99F96"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5% van de opdracht. </w:t>
            </w:r>
          </w:p>
          <w:p w14:paraId="575C008D" w14:textId="77777777" w:rsidR="00032510" w:rsidRPr="00C96747" w:rsidRDefault="00032510" w:rsidP="00AF7711">
            <w:pPr>
              <w:spacing w:line="300" w:lineRule="exact"/>
              <w:rPr>
                <w:rFonts w:ascii="Arial" w:hAnsi="Arial" w:cs="Arial"/>
                <w:sz w:val="20"/>
                <w:szCs w:val="20"/>
              </w:rPr>
            </w:pPr>
          </w:p>
        </w:tc>
        <w:tc>
          <w:tcPr>
            <w:tcW w:w="2977" w:type="dxa"/>
            <w:vMerge/>
          </w:tcPr>
          <w:p w14:paraId="7F8E10DD" w14:textId="77777777" w:rsidR="00032510" w:rsidRPr="00C96747" w:rsidRDefault="00032510" w:rsidP="00AF7711">
            <w:pPr>
              <w:spacing w:line="300" w:lineRule="exact"/>
              <w:jc w:val="center"/>
              <w:rPr>
                <w:rFonts w:ascii="Arial" w:hAnsi="Arial" w:cs="Arial"/>
                <w:sz w:val="20"/>
                <w:szCs w:val="20"/>
              </w:rPr>
            </w:pPr>
          </w:p>
        </w:tc>
      </w:tr>
      <w:tr w:rsidR="00032510" w:rsidRPr="00C96747" w14:paraId="1C6A86FD" w14:textId="77777777" w:rsidTr="00080E8B">
        <w:trPr>
          <w:trHeight w:val="315"/>
        </w:trPr>
        <w:tc>
          <w:tcPr>
            <w:tcW w:w="704" w:type="dxa"/>
            <w:tcBorders>
              <w:top w:val="single" w:sz="0" w:space="0" w:color="000000" w:themeColor="text1"/>
              <w:bottom w:val="single" w:sz="0" w:space="0" w:color="000000" w:themeColor="text1"/>
            </w:tcBorders>
          </w:tcPr>
          <w:p w14:paraId="49A3DAB2" w14:textId="77777777" w:rsidR="00032510" w:rsidRPr="00C96747" w:rsidRDefault="00032510" w:rsidP="00AF7711">
            <w:pPr>
              <w:spacing w:line="300" w:lineRule="exact"/>
              <w:jc w:val="center"/>
              <w:rPr>
                <w:rFonts w:ascii="Arial" w:hAnsi="Arial" w:cs="Arial"/>
                <w:sz w:val="20"/>
                <w:szCs w:val="20"/>
              </w:rPr>
            </w:pPr>
          </w:p>
        </w:tc>
        <w:tc>
          <w:tcPr>
            <w:tcW w:w="851" w:type="dxa"/>
          </w:tcPr>
          <w:p w14:paraId="2E09ADCA"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B14</w:t>
            </w:r>
          </w:p>
        </w:tc>
        <w:tc>
          <w:tcPr>
            <w:tcW w:w="6662" w:type="dxa"/>
          </w:tcPr>
          <w:p w14:paraId="445CF107"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Selectiecriteria (of technische specificaties) zijn na de opening c.q. start van de aanbesteding - tijdens de selectiefase - aangepast of verkeerd toegepast,</w:t>
            </w:r>
          </w:p>
          <w:p w14:paraId="3C9780CB" w14:textId="77777777" w:rsidR="00032510" w:rsidRPr="00C96747" w:rsidRDefault="00032510" w:rsidP="00AF7711">
            <w:pPr>
              <w:spacing w:line="300" w:lineRule="exact"/>
              <w:rPr>
                <w:rFonts w:ascii="Arial" w:hAnsi="Arial" w:cs="Arial"/>
                <w:sz w:val="20"/>
                <w:szCs w:val="20"/>
              </w:rPr>
            </w:pPr>
          </w:p>
          <w:p w14:paraId="1B34D12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waardoor inschrijvers zijn geaccepteerd die niet zouden zijn geaccepteerd – of inschrijvers zijn afgewezen die niet zouden zijn afgewezen - als de gepubliceerde selectiecriteria zouden zijn gevolgd.</w:t>
            </w:r>
          </w:p>
        </w:tc>
        <w:tc>
          <w:tcPr>
            <w:tcW w:w="3118" w:type="dxa"/>
          </w:tcPr>
          <w:p w14:paraId="5447893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25% van de opdracht. </w:t>
            </w:r>
          </w:p>
          <w:p w14:paraId="576920CF" w14:textId="77777777" w:rsidR="00032510" w:rsidRPr="00C96747" w:rsidRDefault="00032510" w:rsidP="00AF7711">
            <w:pPr>
              <w:spacing w:line="300" w:lineRule="exact"/>
              <w:rPr>
                <w:rFonts w:ascii="Arial" w:hAnsi="Arial" w:cs="Arial"/>
                <w:sz w:val="20"/>
                <w:szCs w:val="20"/>
              </w:rPr>
            </w:pPr>
          </w:p>
        </w:tc>
        <w:tc>
          <w:tcPr>
            <w:tcW w:w="2977" w:type="dxa"/>
            <w:vMerge/>
          </w:tcPr>
          <w:p w14:paraId="771C86C1" w14:textId="77777777" w:rsidR="00032510" w:rsidRPr="00C96747" w:rsidRDefault="00032510" w:rsidP="00AF7711">
            <w:pPr>
              <w:spacing w:line="300" w:lineRule="exact"/>
              <w:rPr>
                <w:rFonts w:ascii="Arial" w:hAnsi="Arial" w:cs="Arial"/>
                <w:sz w:val="20"/>
                <w:szCs w:val="20"/>
              </w:rPr>
            </w:pPr>
          </w:p>
        </w:tc>
      </w:tr>
      <w:tr w:rsidR="00032510" w:rsidRPr="00C96747" w14:paraId="44CE2F8C" w14:textId="77777777" w:rsidTr="00080E8B">
        <w:trPr>
          <w:trHeight w:val="315"/>
        </w:trPr>
        <w:tc>
          <w:tcPr>
            <w:tcW w:w="704" w:type="dxa"/>
            <w:tcBorders>
              <w:left w:val="single" w:sz="4" w:space="0" w:color="000000" w:themeColor="text1"/>
              <w:right w:val="single" w:sz="4" w:space="0" w:color="000000" w:themeColor="text1"/>
            </w:tcBorders>
          </w:tcPr>
          <w:p w14:paraId="3DC9488A"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0AB8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21CC2"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Bij de beoordeling van inschrijvingen zijn andere gunningscriteria gehanteerd dan in de aankondiging of het bestek.</w:t>
            </w:r>
          </w:p>
          <w:p w14:paraId="174624E8" w14:textId="77777777" w:rsidR="00032510" w:rsidRPr="00C96747" w:rsidRDefault="00032510" w:rsidP="00AF7711">
            <w:pPr>
              <w:spacing w:line="300" w:lineRule="exact"/>
              <w:rPr>
                <w:rFonts w:ascii="Arial" w:hAnsi="Arial" w:cs="Arial"/>
                <w:sz w:val="20"/>
                <w:szCs w:val="20"/>
              </w:rPr>
            </w:pPr>
          </w:p>
          <w:p w14:paraId="7902975E"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Of</w:t>
            </w:r>
          </w:p>
          <w:p w14:paraId="7375EF1A" w14:textId="77777777" w:rsidR="00032510" w:rsidRPr="00C96747" w:rsidRDefault="00032510" w:rsidP="00AF7711">
            <w:pPr>
              <w:spacing w:line="300" w:lineRule="exact"/>
              <w:rPr>
                <w:rFonts w:ascii="Arial" w:hAnsi="Arial" w:cs="Arial"/>
                <w:sz w:val="20"/>
                <w:szCs w:val="20"/>
              </w:rPr>
            </w:pPr>
          </w:p>
          <w:p w14:paraId="0E629F53"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Bij de beoordeling van inschrijvingen zijn aanvullende, niet gepubliceerde gunningscriteria gehanteerd.</w:t>
            </w:r>
          </w:p>
          <w:p w14:paraId="7886F5C3" w14:textId="77777777" w:rsidR="00032510" w:rsidRPr="00C96747" w:rsidRDefault="00032510" w:rsidP="00AF7711">
            <w:pPr>
              <w:spacing w:line="300" w:lineRule="exact"/>
              <w:rPr>
                <w:rFonts w:ascii="Arial" w:hAnsi="Arial" w:cs="Arial"/>
                <w:sz w:val="20"/>
                <w:szCs w:val="20"/>
              </w:rPr>
            </w:pPr>
          </w:p>
          <w:p w14:paraId="6C8F2609"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 xml:space="preserve">Arresten: </w:t>
            </w:r>
            <w:r w:rsidRPr="00C96747">
              <w:rPr>
                <w:rFonts w:ascii="Arial" w:hAnsi="Arial" w:cs="Arial"/>
                <w:i/>
                <w:iCs/>
                <w:sz w:val="20"/>
                <w:szCs w:val="20"/>
              </w:rPr>
              <w:t xml:space="preserve">C-532/06 </w:t>
            </w:r>
            <w:proofErr w:type="spellStart"/>
            <w:r w:rsidRPr="00C96747">
              <w:rPr>
                <w:rFonts w:ascii="Arial" w:hAnsi="Arial" w:cs="Arial"/>
                <w:i/>
                <w:iCs/>
                <w:sz w:val="20"/>
                <w:szCs w:val="20"/>
              </w:rPr>
              <w:t>Lianikis</w:t>
            </w:r>
            <w:proofErr w:type="spellEnd"/>
            <w:r w:rsidRPr="00C96747">
              <w:rPr>
                <w:rFonts w:ascii="Arial" w:hAnsi="Arial" w:cs="Arial"/>
                <w:i/>
                <w:iCs/>
                <w:sz w:val="20"/>
                <w:szCs w:val="20"/>
              </w:rPr>
              <w:t xml:space="preserve">, EU:C:2008:40 paragraaf 43-44 en C/15, TNS </w:t>
            </w:r>
            <w:proofErr w:type="spellStart"/>
            <w:r w:rsidRPr="00C96747">
              <w:rPr>
                <w:rFonts w:ascii="Arial" w:hAnsi="Arial" w:cs="Arial"/>
                <w:i/>
                <w:iCs/>
                <w:sz w:val="20"/>
                <w:szCs w:val="20"/>
              </w:rPr>
              <w:t>Dimarso</w:t>
            </w:r>
            <w:proofErr w:type="spellEnd"/>
            <w:r w:rsidRPr="00C96747">
              <w:rPr>
                <w:rFonts w:ascii="Arial" w:hAnsi="Arial" w:cs="Arial"/>
                <w:i/>
                <w:iCs/>
                <w:sz w:val="20"/>
                <w:szCs w:val="20"/>
              </w:rPr>
              <w:t>, paragraaf 25-36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0C33" w14:textId="4E858E15"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25% van de opdracht</w:t>
            </w:r>
            <w:r w:rsidR="00FB0D69">
              <w:rPr>
                <w:rFonts w:ascii="Arial" w:hAnsi="Arial" w:cs="Arial"/>
                <w:sz w:val="20"/>
                <w:szCs w:val="20"/>
              </w:rPr>
              <w:t xml:space="preserve"> </w:t>
            </w:r>
            <w:r w:rsidRPr="00C96747">
              <w:rPr>
                <w:rFonts w:ascii="Arial" w:hAnsi="Arial" w:cs="Arial"/>
                <w:sz w:val="20"/>
                <w:szCs w:val="20"/>
              </w:rPr>
              <w:t>indien het afwijken van de gepubliceerde gunningscriteria een discriminerend effect heeft gehad (op basis van onterechte nationale, regionale of lokale voorkeuren).</w:t>
            </w:r>
          </w:p>
        </w:tc>
        <w:tc>
          <w:tcPr>
            <w:tcW w:w="2977" w:type="dxa"/>
            <w:vMerge/>
          </w:tcPr>
          <w:p w14:paraId="51E7CDC7" w14:textId="77777777" w:rsidR="00032510" w:rsidRPr="00C96747" w:rsidRDefault="00032510" w:rsidP="00AF7711">
            <w:pPr>
              <w:spacing w:line="300" w:lineRule="exact"/>
              <w:rPr>
                <w:rFonts w:ascii="Arial" w:hAnsi="Arial" w:cs="Arial"/>
                <w:sz w:val="20"/>
                <w:szCs w:val="20"/>
              </w:rPr>
            </w:pPr>
          </w:p>
        </w:tc>
      </w:tr>
      <w:tr w:rsidR="00032510" w:rsidRPr="00C96747" w14:paraId="190E9E0A" w14:textId="77777777" w:rsidTr="00080E8B">
        <w:trPr>
          <w:trHeight w:val="315"/>
        </w:trPr>
        <w:tc>
          <w:tcPr>
            <w:tcW w:w="704" w:type="dxa"/>
            <w:tcBorders>
              <w:left w:val="single" w:sz="4" w:space="0" w:color="000000" w:themeColor="text1"/>
              <w:right w:val="single" w:sz="4" w:space="0" w:color="000000" w:themeColor="text1"/>
            </w:tcBorders>
          </w:tcPr>
          <w:p w14:paraId="3502E90C"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34D5F" w14:textId="77777777" w:rsidR="00032510" w:rsidRPr="00C96747" w:rsidRDefault="00032510" w:rsidP="00AF7711">
            <w:pPr>
              <w:spacing w:line="300" w:lineRule="exact"/>
              <w:rPr>
                <w:rFonts w:ascii="Arial" w:hAnsi="Arial" w:cs="Arial"/>
                <w:sz w:val="20"/>
                <w:szCs w:val="20"/>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C1173" w14:textId="77777777" w:rsidR="00032510" w:rsidRPr="00C96747" w:rsidRDefault="00032510" w:rsidP="00AF7711">
            <w:pPr>
              <w:spacing w:line="300" w:lineRule="exact"/>
              <w:rPr>
                <w:rFonts w:ascii="Arial" w:hAnsi="Arial" w:cs="Arial"/>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63DB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 van de opdracht indien geen sprake was van een discriminerend effect.</w:t>
            </w:r>
          </w:p>
        </w:tc>
        <w:tc>
          <w:tcPr>
            <w:tcW w:w="2977" w:type="dxa"/>
            <w:vMerge/>
          </w:tcPr>
          <w:p w14:paraId="221BA17B" w14:textId="77777777" w:rsidR="00032510" w:rsidRPr="00C96747" w:rsidRDefault="00032510" w:rsidP="00AF7711">
            <w:pPr>
              <w:spacing w:line="300" w:lineRule="exact"/>
              <w:rPr>
                <w:rFonts w:ascii="Arial" w:hAnsi="Arial" w:cs="Arial"/>
                <w:sz w:val="20"/>
                <w:szCs w:val="20"/>
              </w:rPr>
            </w:pPr>
          </w:p>
        </w:tc>
      </w:tr>
      <w:tr w:rsidR="00032510" w:rsidRPr="00C96747" w14:paraId="25A7A0EF" w14:textId="77777777" w:rsidTr="00080E8B">
        <w:trPr>
          <w:trHeight w:val="315"/>
        </w:trPr>
        <w:tc>
          <w:tcPr>
            <w:tcW w:w="704" w:type="dxa"/>
            <w:tcBorders>
              <w:left w:val="single" w:sz="4" w:space="0" w:color="000000" w:themeColor="text1"/>
              <w:right w:val="single" w:sz="4" w:space="0" w:color="000000" w:themeColor="text1"/>
            </w:tcBorders>
          </w:tcPr>
          <w:p w14:paraId="60D19B81"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794B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0AC5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Gebrek aan transparantie over de beoordeling. De audit </w:t>
            </w:r>
            <w:proofErr w:type="spellStart"/>
            <w:r w:rsidRPr="00C96747">
              <w:rPr>
                <w:rFonts w:ascii="Arial" w:hAnsi="Arial" w:cs="Arial"/>
                <w:sz w:val="20"/>
                <w:szCs w:val="20"/>
              </w:rPr>
              <w:t>trail</w:t>
            </w:r>
            <w:proofErr w:type="spellEnd"/>
            <w:r w:rsidRPr="00C96747">
              <w:rPr>
                <w:rFonts w:ascii="Arial" w:hAnsi="Arial" w:cs="Arial"/>
                <w:sz w:val="20"/>
                <w:szCs w:val="20"/>
              </w:rPr>
              <w:t xml:space="preserve"> biedt onvoldoende onderbouwing voor de gunning van de opdracht.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11FA2"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100% van de opdracht indien toegang tot de gunningsdocumenten wordt geweigerd</w:t>
            </w:r>
          </w:p>
        </w:tc>
        <w:tc>
          <w:tcPr>
            <w:tcW w:w="2977" w:type="dxa"/>
            <w:vMerge/>
          </w:tcPr>
          <w:p w14:paraId="25A77E5E" w14:textId="77777777" w:rsidR="00032510" w:rsidRPr="00C96747" w:rsidRDefault="00032510" w:rsidP="00AF7711">
            <w:pPr>
              <w:spacing w:line="300" w:lineRule="exact"/>
              <w:rPr>
                <w:rFonts w:ascii="Arial" w:hAnsi="Arial" w:cs="Arial"/>
                <w:sz w:val="20"/>
                <w:szCs w:val="20"/>
              </w:rPr>
            </w:pPr>
          </w:p>
        </w:tc>
      </w:tr>
      <w:tr w:rsidR="00032510" w:rsidRPr="00C96747" w14:paraId="2BBB728D" w14:textId="77777777" w:rsidTr="00080E8B">
        <w:trPr>
          <w:trHeight w:val="315"/>
        </w:trPr>
        <w:tc>
          <w:tcPr>
            <w:tcW w:w="704" w:type="dxa"/>
            <w:tcBorders>
              <w:top w:val="single" w:sz="0" w:space="0" w:color="000000" w:themeColor="text1"/>
              <w:bottom w:val="single" w:sz="0" w:space="0" w:color="000000" w:themeColor="text1"/>
            </w:tcBorders>
          </w:tcPr>
          <w:p w14:paraId="2AD5C0ED" w14:textId="77777777" w:rsidR="00032510" w:rsidRPr="00C96747" w:rsidRDefault="00032510" w:rsidP="00AF7711">
            <w:pPr>
              <w:spacing w:line="300" w:lineRule="exact"/>
              <w:jc w:val="center"/>
              <w:rPr>
                <w:rFonts w:ascii="Arial" w:hAnsi="Arial" w:cs="Arial"/>
                <w:sz w:val="20"/>
                <w:szCs w:val="20"/>
              </w:rPr>
            </w:pPr>
          </w:p>
        </w:tc>
        <w:tc>
          <w:tcPr>
            <w:tcW w:w="851" w:type="dxa"/>
          </w:tcPr>
          <w:p w14:paraId="6556FE3D" w14:textId="77777777" w:rsidR="00032510" w:rsidRPr="00C96747" w:rsidRDefault="00032510" w:rsidP="00AF7711">
            <w:pPr>
              <w:spacing w:line="300" w:lineRule="exact"/>
              <w:rPr>
                <w:rFonts w:ascii="Arial" w:hAnsi="Arial" w:cs="Arial"/>
                <w:sz w:val="20"/>
                <w:szCs w:val="20"/>
              </w:rPr>
            </w:pPr>
          </w:p>
        </w:tc>
        <w:tc>
          <w:tcPr>
            <w:tcW w:w="6662" w:type="dxa"/>
          </w:tcPr>
          <w:p w14:paraId="55646890" w14:textId="77777777" w:rsidR="00032510" w:rsidRPr="00C96747" w:rsidRDefault="00032510" w:rsidP="00AF7711">
            <w:pPr>
              <w:spacing w:line="300" w:lineRule="exact"/>
              <w:rPr>
                <w:rFonts w:ascii="Arial" w:hAnsi="Arial" w:cs="Arial"/>
                <w:sz w:val="20"/>
                <w:szCs w:val="20"/>
              </w:rPr>
            </w:pPr>
          </w:p>
        </w:tc>
        <w:tc>
          <w:tcPr>
            <w:tcW w:w="3118" w:type="dxa"/>
          </w:tcPr>
          <w:p w14:paraId="080C4691"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 indien het gunningsproces onvoldoende is vastgelegd om de juiste toepassing ervan te kunnen vaststellen.</w:t>
            </w:r>
          </w:p>
        </w:tc>
        <w:tc>
          <w:tcPr>
            <w:tcW w:w="2977" w:type="dxa"/>
            <w:vMerge/>
          </w:tcPr>
          <w:p w14:paraId="59FBCB84" w14:textId="77777777" w:rsidR="00032510" w:rsidRPr="00C96747" w:rsidRDefault="00032510" w:rsidP="00AF7711">
            <w:pPr>
              <w:spacing w:line="300" w:lineRule="exact"/>
              <w:rPr>
                <w:rFonts w:ascii="Arial" w:hAnsi="Arial" w:cs="Arial"/>
                <w:sz w:val="20"/>
                <w:szCs w:val="20"/>
              </w:rPr>
            </w:pPr>
          </w:p>
        </w:tc>
      </w:tr>
      <w:tr w:rsidR="00032510" w:rsidRPr="00C96747" w14:paraId="4328799E" w14:textId="77777777" w:rsidTr="00080E8B">
        <w:trPr>
          <w:trHeight w:val="315"/>
        </w:trPr>
        <w:tc>
          <w:tcPr>
            <w:tcW w:w="704" w:type="dxa"/>
            <w:tcBorders>
              <w:top w:val="single" w:sz="0" w:space="0" w:color="000000" w:themeColor="text1"/>
              <w:bottom w:val="single" w:sz="0" w:space="0" w:color="000000" w:themeColor="text1"/>
            </w:tcBorders>
          </w:tcPr>
          <w:p w14:paraId="51265EC4" w14:textId="77777777" w:rsidR="00032510" w:rsidRPr="00C96747" w:rsidRDefault="00032510" w:rsidP="00AF7711">
            <w:pPr>
              <w:spacing w:line="300" w:lineRule="exact"/>
              <w:jc w:val="center"/>
              <w:rPr>
                <w:rFonts w:ascii="Arial" w:hAnsi="Arial" w:cs="Arial"/>
                <w:sz w:val="20"/>
                <w:szCs w:val="20"/>
              </w:rPr>
            </w:pPr>
          </w:p>
        </w:tc>
        <w:tc>
          <w:tcPr>
            <w:tcW w:w="851" w:type="dxa"/>
          </w:tcPr>
          <w:p w14:paraId="480E7359"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B17</w:t>
            </w:r>
          </w:p>
        </w:tc>
        <w:tc>
          <w:tcPr>
            <w:tcW w:w="6662" w:type="dxa"/>
          </w:tcPr>
          <w:p w14:paraId="6D6BF79E"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Onderhandeling tijdens de beoordelingsfase:</w:t>
            </w:r>
          </w:p>
          <w:p w14:paraId="620763E1" w14:textId="77777777" w:rsidR="00032510" w:rsidRPr="00C96747" w:rsidRDefault="00032510" w:rsidP="00AF7711">
            <w:pPr>
              <w:spacing w:line="300" w:lineRule="exact"/>
              <w:rPr>
                <w:rFonts w:ascii="Arial" w:hAnsi="Arial" w:cs="Arial"/>
                <w:sz w:val="20"/>
                <w:szCs w:val="20"/>
              </w:rPr>
            </w:pPr>
          </w:p>
          <w:p w14:paraId="508F95C4" w14:textId="0A6891AE"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De aanbestedende dienst heeft toegestaan dat een inschrijver/gegadigde zijn offerte mocht aanpassen, waardoor het contract aan deze partij is gegund.</w:t>
            </w:r>
          </w:p>
          <w:p w14:paraId="2F7150AD" w14:textId="77777777" w:rsidR="00032510" w:rsidRPr="00C96747" w:rsidRDefault="00032510" w:rsidP="00AF7711">
            <w:pPr>
              <w:spacing w:line="300" w:lineRule="exact"/>
              <w:rPr>
                <w:rFonts w:ascii="Arial" w:hAnsi="Arial" w:cs="Arial"/>
                <w:sz w:val="20"/>
                <w:szCs w:val="20"/>
              </w:rPr>
            </w:pPr>
          </w:p>
          <w:p w14:paraId="2930D9D6"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Of</w:t>
            </w:r>
          </w:p>
          <w:p w14:paraId="5221AA2D" w14:textId="77777777" w:rsidR="00032510" w:rsidRPr="00C96747" w:rsidRDefault="00032510" w:rsidP="00AF7711">
            <w:pPr>
              <w:spacing w:line="300" w:lineRule="exact"/>
              <w:rPr>
                <w:rFonts w:ascii="Arial" w:hAnsi="Arial" w:cs="Arial"/>
                <w:sz w:val="20"/>
                <w:szCs w:val="20"/>
              </w:rPr>
            </w:pPr>
          </w:p>
          <w:p w14:paraId="708A6C77"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Bij de openbare of niet-openbare procedure vonden tijdens de beoordeling onderhandelingen plaats met een of meer inschrijvers/gegadigden, waardoor de oorspronkelijke voorwaarden, zoals vastgelegd in de aankondiging of het bestek substantieel zijn veranderd.</w:t>
            </w:r>
          </w:p>
          <w:p w14:paraId="0970158F" w14:textId="77777777" w:rsidR="00032510" w:rsidRPr="00C96747" w:rsidRDefault="00032510" w:rsidP="00AF7711">
            <w:pPr>
              <w:spacing w:line="300" w:lineRule="exact"/>
              <w:rPr>
                <w:rFonts w:ascii="Arial" w:hAnsi="Arial" w:cs="Arial"/>
                <w:sz w:val="20"/>
                <w:szCs w:val="20"/>
              </w:rPr>
            </w:pPr>
          </w:p>
          <w:p w14:paraId="2BF7BA09"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Of</w:t>
            </w:r>
          </w:p>
          <w:p w14:paraId="59A8AFC1" w14:textId="77777777" w:rsidR="00032510" w:rsidRPr="00C96747" w:rsidRDefault="00032510" w:rsidP="00AF7711">
            <w:pPr>
              <w:spacing w:line="300" w:lineRule="exact"/>
              <w:rPr>
                <w:rFonts w:ascii="Arial" w:hAnsi="Arial" w:cs="Arial"/>
                <w:sz w:val="20"/>
                <w:szCs w:val="20"/>
              </w:rPr>
            </w:pPr>
          </w:p>
          <w:p w14:paraId="376B59B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Bij concessieopdrachten heeft de aanbestedende dienst toegestaan dat een inschrijver/gegadigde tijdens onderhandelingen het onderwerp, de gunningscriteria en de minimale vereisten mocht aanpassen, waardoor de opdracht aan deze partij is gegund.</w:t>
            </w:r>
          </w:p>
          <w:p w14:paraId="2C5D1905" w14:textId="77777777" w:rsidR="00032510" w:rsidRPr="00C96747" w:rsidRDefault="00032510" w:rsidP="00AF7711">
            <w:pPr>
              <w:spacing w:line="300" w:lineRule="exact"/>
              <w:rPr>
                <w:rFonts w:ascii="Arial" w:hAnsi="Arial" w:cs="Arial"/>
                <w:sz w:val="20"/>
                <w:szCs w:val="20"/>
              </w:rPr>
            </w:pPr>
          </w:p>
          <w:p w14:paraId="0A95AB5D"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Arresten: </w:t>
            </w:r>
            <w:r w:rsidRPr="00C96747">
              <w:rPr>
                <w:rFonts w:ascii="Arial" w:hAnsi="Arial" w:cs="Arial"/>
                <w:i/>
                <w:iCs/>
                <w:sz w:val="20"/>
                <w:szCs w:val="20"/>
              </w:rPr>
              <w:t xml:space="preserve">C-324/14 Partner </w:t>
            </w:r>
            <w:proofErr w:type="spellStart"/>
            <w:r w:rsidRPr="00C96747">
              <w:rPr>
                <w:rFonts w:ascii="Arial" w:hAnsi="Arial" w:cs="Arial"/>
                <w:i/>
                <w:iCs/>
                <w:sz w:val="20"/>
                <w:szCs w:val="20"/>
              </w:rPr>
              <w:t>Apelski</w:t>
            </w:r>
            <w:proofErr w:type="spellEnd"/>
            <w:r w:rsidRPr="00C96747">
              <w:rPr>
                <w:rFonts w:ascii="Arial" w:hAnsi="Arial" w:cs="Arial"/>
                <w:i/>
                <w:iCs/>
                <w:sz w:val="20"/>
                <w:szCs w:val="20"/>
              </w:rPr>
              <w:t xml:space="preserve"> </w:t>
            </w:r>
            <w:proofErr w:type="spellStart"/>
            <w:r w:rsidRPr="00C96747">
              <w:rPr>
                <w:rFonts w:ascii="Arial" w:hAnsi="Arial" w:cs="Arial"/>
                <w:i/>
                <w:iCs/>
                <w:sz w:val="20"/>
                <w:szCs w:val="20"/>
              </w:rPr>
              <w:t>Dariusz</w:t>
            </w:r>
            <w:proofErr w:type="spellEnd"/>
            <w:r w:rsidRPr="00C96747">
              <w:rPr>
                <w:rFonts w:ascii="Arial" w:hAnsi="Arial" w:cs="Arial"/>
                <w:i/>
                <w:iCs/>
                <w:sz w:val="20"/>
                <w:szCs w:val="20"/>
              </w:rPr>
              <w:t xml:space="preserve"> , Eu:C:2016:2014 paragraaf 69 en C-27/15 </w:t>
            </w:r>
            <w:proofErr w:type="spellStart"/>
            <w:r w:rsidRPr="00C96747">
              <w:rPr>
                <w:rFonts w:ascii="Arial" w:hAnsi="Arial" w:cs="Arial"/>
                <w:i/>
                <w:iCs/>
                <w:sz w:val="20"/>
                <w:szCs w:val="20"/>
              </w:rPr>
              <w:t>Pippo</w:t>
            </w:r>
            <w:proofErr w:type="spellEnd"/>
            <w:r w:rsidRPr="00C96747">
              <w:rPr>
                <w:rFonts w:ascii="Arial" w:hAnsi="Arial" w:cs="Arial"/>
                <w:i/>
                <w:iCs/>
                <w:sz w:val="20"/>
                <w:szCs w:val="20"/>
              </w:rPr>
              <w:t xml:space="preserve"> </w:t>
            </w:r>
            <w:proofErr w:type="spellStart"/>
            <w:r w:rsidRPr="00C96747">
              <w:rPr>
                <w:rFonts w:ascii="Arial" w:hAnsi="Arial" w:cs="Arial"/>
                <w:i/>
                <w:iCs/>
                <w:sz w:val="20"/>
                <w:szCs w:val="20"/>
              </w:rPr>
              <w:t>Pizzo</w:t>
            </w:r>
            <w:proofErr w:type="spellEnd"/>
            <w:r w:rsidRPr="00C96747">
              <w:rPr>
                <w:rFonts w:ascii="Arial" w:hAnsi="Arial" w:cs="Arial"/>
                <w:i/>
                <w:iCs/>
                <w:sz w:val="20"/>
                <w:szCs w:val="20"/>
              </w:rPr>
              <w:t xml:space="preserve"> EU:C:2016:404 en gevoegde arresten C-21/03 en C-34/03 </w:t>
            </w:r>
            <w:proofErr w:type="spellStart"/>
            <w:r w:rsidRPr="00C96747">
              <w:rPr>
                <w:rFonts w:ascii="Arial" w:hAnsi="Arial" w:cs="Arial"/>
                <w:i/>
                <w:iCs/>
                <w:sz w:val="20"/>
                <w:szCs w:val="20"/>
              </w:rPr>
              <w:t>Fabricom</w:t>
            </w:r>
            <w:proofErr w:type="spellEnd"/>
            <w:r w:rsidRPr="00C96747">
              <w:rPr>
                <w:rFonts w:ascii="Arial" w:hAnsi="Arial" w:cs="Arial"/>
                <w:i/>
                <w:iCs/>
                <w:sz w:val="20"/>
                <w:szCs w:val="20"/>
              </w:rPr>
              <w:t xml:space="preserve"> EU:C:2005:127</w:t>
            </w:r>
          </w:p>
        </w:tc>
        <w:tc>
          <w:tcPr>
            <w:tcW w:w="3118" w:type="dxa"/>
          </w:tcPr>
          <w:p w14:paraId="2ADBBA65"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 xml:space="preserve">25% van de opdracht. </w:t>
            </w:r>
          </w:p>
          <w:p w14:paraId="4A8A8397" w14:textId="77777777" w:rsidR="00032510" w:rsidRPr="00C96747" w:rsidRDefault="00032510" w:rsidP="00AF7711">
            <w:pPr>
              <w:spacing w:line="300" w:lineRule="exact"/>
              <w:rPr>
                <w:rFonts w:ascii="Arial" w:hAnsi="Arial" w:cs="Arial"/>
                <w:sz w:val="20"/>
                <w:szCs w:val="20"/>
              </w:rPr>
            </w:pPr>
          </w:p>
        </w:tc>
        <w:tc>
          <w:tcPr>
            <w:tcW w:w="2977" w:type="dxa"/>
            <w:vMerge/>
          </w:tcPr>
          <w:p w14:paraId="3EE71BF6" w14:textId="77777777" w:rsidR="00032510" w:rsidRPr="00C96747" w:rsidRDefault="00032510" w:rsidP="00AF7711">
            <w:pPr>
              <w:spacing w:line="300" w:lineRule="exact"/>
              <w:rPr>
                <w:rFonts w:ascii="Arial" w:hAnsi="Arial" w:cs="Arial"/>
                <w:sz w:val="20"/>
                <w:szCs w:val="20"/>
              </w:rPr>
            </w:pPr>
          </w:p>
        </w:tc>
      </w:tr>
      <w:tr w:rsidR="00032510" w:rsidRPr="00C96747" w14:paraId="651C5C00" w14:textId="77777777" w:rsidTr="00080E8B">
        <w:trPr>
          <w:trHeight w:val="315"/>
        </w:trPr>
        <w:tc>
          <w:tcPr>
            <w:tcW w:w="704" w:type="dxa"/>
            <w:tcBorders>
              <w:top w:val="single" w:sz="0" w:space="0" w:color="000000" w:themeColor="text1"/>
              <w:bottom w:val="single" w:sz="0" w:space="0" w:color="000000" w:themeColor="text1"/>
            </w:tcBorders>
          </w:tcPr>
          <w:p w14:paraId="02CE86A8" w14:textId="77777777" w:rsidR="00032510" w:rsidRPr="00C96747" w:rsidRDefault="00032510" w:rsidP="00AF7711">
            <w:pPr>
              <w:spacing w:line="300" w:lineRule="exact"/>
              <w:jc w:val="center"/>
              <w:rPr>
                <w:rFonts w:ascii="Arial" w:hAnsi="Arial" w:cs="Arial"/>
                <w:sz w:val="20"/>
                <w:szCs w:val="20"/>
              </w:rPr>
            </w:pPr>
          </w:p>
        </w:tc>
        <w:tc>
          <w:tcPr>
            <w:tcW w:w="851" w:type="dxa"/>
          </w:tcPr>
          <w:p w14:paraId="48108FDB"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B18</w:t>
            </w:r>
          </w:p>
        </w:tc>
        <w:tc>
          <w:tcPr>
            <w:tcW w:w="6662" w:type="dxa"/>
          </w:tcPr>
          <w:p w14:paraId="3E6BA093"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De betrokkenheid van een inschrijver/gegadigde bij de voorbereiding van de aanbestedingsprocedure heeft geleid tot vervalsing van de mededinging of een schending van de beginselen van non-discriminatie en transparantie.</w:t>
            </w:r>
          </w:p>
          <w:p w14:paraId="41FBF3FB" w14:textId="77777777" w:rsidR="00032510" w:rsidRPr="00C96747" w:rsidRDefault="00032510" w:rsidP="00AF7711">
            <w:pPr>
              <w:spacing w:line="300" w:lineRule="exact"/>
              <w:rPr>
                <w:rFonts w:ascii="Arial" w:hAnsi="Arial" w:cs="Arial"/>
                <w:sz w:val="20"/>
                <w:szCs w:val="20"/>
              </w:rPr>
            </w:pPr>
          </w:p>
          <w:p w14:paraId="79CBB015"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gevoegde arresten: </w:t>
            </w:r>
            <w:r w:rsidRPr="00C96747">
              <w:rPr>
                <w:rFonts w:ascii="Arial" w:hAnsi="Arial" w:cs="Arial"/>
                <w:i/>
                <w:iCs/>
                <w:sz w:val="20"/>
                <w:szCs w:val="20"/>
              </w:rPr>
              <w:t xml:space="preserve">C-21/03 en C-34/03 </w:t>
            </w:r>
            <w:proofErr w:type="spellStart"/>
            <w:r w:rsidRPr="00C96747">
              <w:rPr>
                <w:rFonts w:ascii="Arial" w:hAnsi="Arial" w:cs="Arial"/>
                <w:i/>
                <w:iCs/>
                <w:sz w:val="20"/>
                <w:szCs w:val="20"/>
              </w:rPr>
              <w:t>Fabricom</w:t>
            </w:r>
            <w:proofErr w:type="spellEnd"/>
            <w:r w:rsidRPr="00C96747">
              <w:rPr>
                <w:rFonts w:ascii="Arial" w:hAnsi="Arial" w:cs="Arial"/>
                <w:i/>
                <w:iCs/>
                <w:sz w:val="20"/>
                <w:szCs w:val="20"/>
              </w:rPr>
              <w:t xml:space="preserve"> EU:C:2005:127</w:t>
            </w:r>
          </w:p>
        </w:tc>
        <w:tc>
          <w:tcPr>
            <w:tcW w:w="3118" w:type="dxa"/>
          </w:tcPr>
          <w:p w14:paraId="162F15E9"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w:t>
            </w:r>
          </w:p>
        </w:tc>
        <w:tc>
          <w:tcPr>
            <w:tcW w:w="2977" w:type="dxa"/>
            <w:vMerge/>
          </w:tcPr>
          <w:p w14:paraId="27683DEC" w14:textId="77777777" w:rsidR="00032510" w:rsidRPr="00C96747" w:rsidRDefault="00032510" w:rsidP="00AF7711">
            <w:pPr>
              <w:spacing w:line="300" w:lineRule="exact"/>
              <w:rPr>
                <w:rFonts w:ascii="Arial" w:hAnsi="Arial" w:cs="Arial"/>
                <w:sz w:val="20"/>
                <w:szCs w:val="20"/>
              </w:rPr>
            </w:pPr>
          </w:p>
        </w:tc>
      </w:tr>
      <w:tr w:rsidR="00032510" w:rsidRPr="00C96747" w14:paraId="58D54227" w14:textId="77777777" w:rsidTr="00080E8B">
        <w:trPr>
          <w:trHeight w:val="315"/>
        </w:trPr>
        <w:tc>
          <w:tcPr>
            <w:tcW w:w="704" w:type="dxa"/>
            <w:tcBorders>
              <w:top w:val="single" w:sz="0" w:space="0" w:color="000000" w:themeColor="text1"/>
              <w:bottom w:val="single" w:sz="0" w:space="0" w:color="000000" w:themeColor="text1"/>
            </w:tcBorders>
          </w:tcPr>
          <w:p w14:paraId="0C0260F7" w14:textId="77777777" w:rsidR="00032510" w:rsidRPr="00C96747" w:rsidRDefault="00032510" w:rsidP="00AF7711">
            <w:pPr>
              <w:spacing w:line="300" w:lineRule="exact"/>
              <w:jc w:val="center"/>
              <w:rPr>
                <w:rFonts w:ascii="Arial" w:hAnsi="Arial" w:cs="Arial"/>
                <w:sz w:val="20"/>
                <w:szCs w:val="20"/>
              </w:rPr>
            </w:pPr>
          </w:p>
        </w:tc>
        <w:tc>
          <w:tcPr>
            <w:tcW w:w="851" w:type="dxa"/>
          </w:tcPr>
          <w:p w14:paraId="524EABF6" w14:textId="77777777" w:rsidR="00032510" w:rsidRPr="00C96747" w:rsidRDefault="00032510" w:rsidP="00AF7711">
            <w:pPr>
              <w:spacing w:line="300" w:lineRule="exact"/>
              <w:jc w:val="center"/>
              <w:rPr>
                <w:rFonts w:ascii="Arial" w:hAnsi="Arial" w:cs="Arial"/>
                <w:sz w:val="20"/>
                <w:szCs w:val="20"/>
              </w:rPr>
            </w:pPr>
            <w:r w:rsidRPr="00C96747">
              <w:rPr>
                <w:rFonts w:ascii="Arial" w:hAnsi="Arial" w:cs="Arial"/>
                <w:sz w:val="20"/>
                <w:szCs w:val="20"/>
              </w:rPr>
              <w:t>B19</w:t>
            </w:r>
          </w:p>
        </w:tc>
        <w:tc>
          <w:tcPr>
            <w:tcW w:w="6662" w:type="dxa"/>
          </w:tcPr>
          <w:p w14:paraId="2F27DA1B"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In het kader van een mededingingsprocedure met onderhandeling zijn de oorspronkelijke voorwaarden van de opdracht substantieel gewijzigd, waardoor een nieuwe opdracht had moeten worden gepubliceerd.</w:t>
            </w:r>
          </w:p>
        </w:tc>
        <w:tc>
          <w:tcPr>
            <w:tcW w:w="3118" w:type="dxa"/>
          </w:tcPr>
          <w:p w14:paraId="26E6FA34"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25% van de opdracht. </w:t>
            </w:r>
          </w:p>
          <w:p w14:paraId="06195FCE" w14:textId="77777777" w:rsidR="00032510" w:rsidRPr="00C96747" w:rsidRDefault="00032510" w:rsidP="00AF7711">
            <w:pPr>
              <w:spacing w:line="300" w:lineRule="exact"/>
              <w:rPr>
                <w:rFonts w:ascii="Arial" w:hAnsi="Arial" w:cs="Arial"/>
                <w:sz w:val="20"/>
                <w:szCs w:val="20"/>
              </w:rPr>
            </w:pPr>
          </w:p>
        </w:tc>
        <w:tc>
          <w:tcPr>
            <w:tcW w:w="2977" w:type="dxa"/>
            <w:vMerge/>
          </w:tcPr>
          <w:p w14:paraId="167D1D2F" w14:textId="77777777" w:rsidR="00032510" w:rsidRPr="00C96747" w:rsidRDefault="00032510" w:rsidP="00AF7711">
            <w:pPr>
              <w:spacing w:line="300" w:lineRule="exact"/>
              <w:rPr>
                <w:rFonts w:ascii="Arial" w:hAnsi="Arial" w:cs="Arial"/>
                <w:sz w:val="20"/>
                <w:szCs w:val="20"/>
              </w:rPr>
            </w:pPr>
          </w:p>
        </w:tc>
      </w:tr>
      <w:tr w:rsidR="00032510" w:rsidRPr="00C96747" w14:paraId="3CBB7A4B" w14:textId="77777777" w:rsidTr="00080E8B">
        <w:trPr>
          <w:trHeight w:val="315"/>
        </w:trPr>
        <w:tc>
          <w:tcPr>
            <w:tcW w:w="704" w:type="dxa"/>
            <w:tcBorders>
              <w:top w:val="single" w:sz="0" w:space="0" w:color="000000" w:themeColor="text1"/>
              <w:bottom w:val="single" w:sz="0" w:space="0" w:color="000000" w:themeColor="text1"/>
            </w:tcBorders>
          </w:tcPr>
          <w:p w14:paraId="0857C736" w14:textId="77777777" w:rsidR="00032510" w:rsidRPr="00C96747" w:rsidRDefault="00032510" w:rsidP="00AF7711">
            <w:pPr>
              <w:spacing w:line="300" w:lineRule="exact"/>
              <w:jc w:val="center"/>
              <w:rPr>
                <w:rFonts w:ascii="Arial" w:hAnsi="Arial" w:cs="Arial"/>
                <w:sz w:val="20"/>
                <w:szCs w:val="20"/>
              </w:rPr>
            </w:pPr>
          </w:p>
        </w:tc>
        <w:tc>
          <w:tcPr>
            <w:tcW w:w="851" w:type="dxa"/>
          </w:tcPr>
          <w:p w14:paraId="2A820B74" w14:textId="77777777" w:rsidR="00032510" w:rsidRPr="00C96747" w:rsidRDefault="00032510" w:rsidP="00AF7711">
            <w:pPr>
              <w:spacing w:line="300" w:lineRule="exact"/>
              <w:jc w:val="center"/>
              <w:rPr>
                <w:rFonts w:ascii="Arial" w:hAnsi="Arial" w:cs="Arial"/>
                <w:sz w:val="20"/>
                <w:szCs w:val="20"/>
              </w:rPr>
            </w:pPr>
            <w:r w:rsidRPr="00C96747">
              <w:rPr>
                <w:rFonts w:ascii="Arial" w:hAnsi="Arial" w:cs="Arial"/>
                <w:sz w:val="20"/>
                <w:szCs w:val="20"/>
              </w:rPr>
              <w:t>B20</w:t>
            </w:r>
          </w:p>
        </w:tc>
        <w:tc>
          <w:tcPr>
            <w:tcW w:w="6662" w:type="dxa"/>
          </w:tcPr>
          <w:p w14:paraId="59FE3AC1"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Afwijzing van, gezien de opdracht, abnormaal lage inschrijver(s) zonder dat de aanbestedende dienst schriftelijk om uitleg heeft gevraagd over de door hem noodzakelijk geachte verduidelijkingen over de samenstelling van de desbetreffende offerte(s) of indien de aanbestedende dienst niet kan aantonen dat zij de reactie van de betreffende inschrijver(s) op de gevraagde uitleg heeft beoordeeld.</w:t>
            </w:r>
          </w:p>
          <w:p w14:paraId="0920E13F" w14:textId="77777777" w:rsidR="00032510" w:rsidRPr="00C96747" w:rsidRDefault="00032510" w:rsidP="00AF7711">
            <w:pPr>
              <w:spacing w:line="300" w:lineRule="exact"/>
              <w:rPr>
                <w:rFonts w:ascii="Arial" w:hAnsi="Arial" w:cs="Arial"/>
                <w:sz w:val="20"/>
                <w:szCs w:val="20"/>
              </w:rPr>
            </w:pPr>
          </w:p>
          <w:p w14:paraId="4D6DED47" w14:textId="77777777" w:rsidR="00032510" w:rsidRPr="00C96747" w:rsidRDefault="00032510" w:rsidP="00AF7711">
            <w:pPr>
              <w:spacing w:line="300" w:lineRule="exact"/>
              <w:rPr>
                <w:rFonts w:ascii="Arial" w:hAnsi="Arial" w:cs="Arial"/>
                <w:i/>
                <w:iCs/>
                <w:sz w:val="20"/>
                <w:szCs w:val="20"/>
              </w:rPr>
            </w:pPr>
            <w:r w:rsidRPr="00C96747">
              <w:rPr>
                <w:rFonts w:ascii="Arial" w:hAnsi="Arial" w:cs="Arial"/>
                <w:i/>
                <w:iCs/>
                <w:sz w:val="20"/>
                <w:szCs w:val="20"/>
              </w:rPr>
              <w:t xml:space="preserve">gevoegde arresten: C-285/99 </w:t>
            </w:r>
            <w:proofErr w:type="spellStart"/>
            <w:r w:rsidRPr="00C96747">
              <w:rPr>
                <w:rFonts w:ascii="Arial" w:hAnsi="Arial" w:cs="Arial"/>
                <w:i/>
                <w:iCs/>
                <w:sz w:val="20"/>
                <w:szCs w:val="20"/>
              </w:rPr>
              <w:t>Lombardini</w:t>
            </w:r>
            <w:proofErr w:type="spellEnd"/>
            <w:r w:rsidRPr="00C96747">
              <w:rPr>
                <w:rFonts w:ascii="Arial" w:hAnsi="Arial" w:cs="Arial"/>
                <w:i/>
                <w:iCs/>
                <w:sz w:val="20"/>
                <w:szCs w:val="20"/>
              </w:rPr>
              <w:t xml:space="preserve"> en C286/99 </w:t>
            </w:r>
            <w:proofErr w:type="spellStart"/>
            <w:r w:rsidRPr="00C96747">
              <w:rPr>
                <w:rFonts w:ascii="Arial" w:hAnsi="Arial" w:cs="Arial"/>
                <w:i/>
                <w:iCs/>
                <w:sz w:val="20"/>
                <w:szCs w:val="20"/>
              </w:rPr>
              <w:t>Mantovani</w:t>
            </w:r>
            <w:proofErr w:type="spellEnd"/>
            <w:r w:rsidRPr="00C96747">
              <w:rPr>
                <w:rFonts w:ascii="Arial" w:hAnsi="Arial" w:cs="Arial"/>
                <w:i/>
                <w:iCs/>
                <w:sz w:val="20"/>
                <w:szCs w:val="20"/>
              </w:rPr>
              <w:t xml:space="preserve"> EU:C:2001:610 paragraaf 78-86 en arrest T-402/06 Spanje/COM EU:T:2013:445 paragraaf 91</w:t>
            </w:r>
          </w:p>
        </w:tc>
        <w:tc>
          <w:tcPr>
            <w:tcW w:w="3118" w:type="dxa"/>
          </w:tcPr>
          <w:p w14:paraId="0D3489E6"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25% van de opdracht. </w:t>
            </w:r>
          </w:p>
          <w:p w14:paraId="339AEC83" w14:textId="77777777" w:rsidR="00032510" w:rsidRPr="00C96747" w:rsidRDefault="00032510" w:rsidP="00AF7711">
            <w:pPr>
              <w:spacing w:line="300" w:lineRule="exact"/>
              <w:rPr>
                <w:rFonts w:ascii="Arial" w:hAnsi="Arial" w:cs="Arial"/>
                <w:sz w:val="20"/>
                <w:szCs w:val="20"/>
              </w:rPr>
            </w:pPr>
          </w:p>
        </w:tc>
        <w:tc>
          <w:tcPr>
            <w:tcW w:w="2977" w:type="dxa"/>
            <w:vMerge/>
          </w:tcPr>
          <w:p w14:paraId="59701AA8" w14:textId="77777777" w:rsidR="00032510" w:rsidRPr="00C96747" w:rsidRDefault="00032510" w:rsidP="00AF7711">
            <w:pPr>
              <w:spacing w:line="300" w:lineRule="exact"/>
              <w:rPr>
                <w:rFonts w:ascii="Arial" w:hAnsi="Arial" w:cs="Arial"/>
                <w:sz w:val="20"/>
                <w:szCs w:val="20"/>
              </w:rPr>
            </w:pPr>
          </w:p>
        </w:tc>
      </w:tr>
      <w:tr w:rsidR="00032510" w:rsidRPr="00C96747" w14:paraId="2359FED5" w14:textId="77777777" w:rsidTr="00080E8B">
        <w:trPr>
          <w:trHeight w:val="315"/>
        </w:trPr>
        <w:tc>
          <w:tcPr>
            <w:tcW w:w="704" w:type="dxa"/>
            <w:tcBorders>
              <w:top w:val="single" w:sz="0" w:space="0" w:color="000000" w:themeColor="text1"/>
              <w:bottom w:val="single" w:sz="0" w:space="0" w:color="000000" w:themeColor="text1"/>
            </w:tcBorders>
          </w:tcPr>
          <w:p w14:paraId="7F4F7239" w14:textId="77777777" w:rsidR="00032510" w:rsidRPr="00C96747" w:rsidRDefault="00032510" w:rsidP="00AF7711">
            <w:pPr>
              <w:spacing w:line="300" w:lineRule="exact"/>
              <w:jc w:val="center"/>
              <w:rPr>
                <w:rFonts w:ascii="Arial" w:hAnsi="Arial" w:cs="Arial"/>
                <w:sz w:val="20"/>
                <w:szCs w:val="20"/>
              </w:rPr>
            </w:pPr>
          </w:p>
        </w:tc>
        <w:tc>
          <w:tcPr>
            <w:tcW w:w="851" w:type="dxa"/>
          </w:tcPr>
          <w:p w14:paraId="25DDF2E3" w14:textId="77777777" w:rsidR="00032510" w:rsidRPr="00C96747" w:rsidRDefault="00032510" w:rsidP="00AF7711">
            <w:pPr>
              <w:spacing w:line="300" w:lineRule="exact"/>
              <w:jc w:val="center"/>
              <w:rPr>
                <w:rFonts w:ascii="Arial" w:hAnsi="Arial" w:cs="Arial"/>
                <w:sz w:val="20"/>
                <w:szCs w:val="20"/>
              </w:rPr>
            </w:pPr>
            <w:r w:rsidRPr="00C96747">
              <w:rPr>
                <w:rFonts w:ascii="Arial" w:hAnsi="Arial" w:cs="Arial"/>
                <w:sz w:val="20"/>
                <w:szCs w:val="20"/>
              </w:rPr>
              <w:t>B21</w:t>
            </w:r>
          </w:p>
        </w:tc>
        <w:tc>
          <w:tcPr>
            <w:tcW w:w="6662" w:type="dxa"/>
          </w:tcPr>
          <w:p w14:paraId="4EBBC3C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Er is sprake van een belangenconflict dat invloed heeft gehad op de uitkomst van de aanbestedingsprocedure (de opdracht is gegund aan de inschrijver in kwestie).</w:t>
            </w:r>
          </w:p>
          <w:p w14:paraId="1453B1C5" w14:textId="77777777" w:rsidR="00032510" w:rsidRPr="00C96747" w:rsidRDefault="00032510" w:rsidP="00AF7711">
            <w:pPr>
              <w:spacing w:line="300" w:lineRule="exact"/>
              <w:rPr>
                <w:rFonts w:ascii="Arial" w:hAnsi="Arial" w:cs="Arial"/>
                <w:i/>
                <w:iCs/>
                <w:sz w:val="20"/>
                <w:szCs w:val="20"/>
              </w:rPr>
            </w:pPr>
          </w:p>
          <w:p w14:paraId="69D796AD" w14:textId="77777777" w:rsidR="00032510" w:rsidRPr="00C96747" w:rsidRDefault="00032510" w:rsidP="00AF7711">
            <w:pPr>
              <w:spacing w:line="300" w:lineRule="exact"/>
              <w:rPr>
                <w:rFonts w:ascii="Arial" w:hAnsi="Arial" w:cs="Arial"/>
                <w:sz w:val="20"/>
                <w:szCs w:val="20"/>
              </w:rPr>
            </w:pPr>
            <w:r w:rsidRPr="00C96747">
              <w:rPr>
                <w:rFonts w:ascii="Arial" w:hAnsi="Arial" w:cs="Arial"/>
                <w:i/>
                <w:iCs/>
                <w:sz w:val="20"/>
                <w:szCs w:val="20"/>
              </w:rPr>
              <w:t xml:space="preserve">Arresten: C-538/13 </w:t>
            </w:r>
            <w:proofErr w:type="spellStart"/>
            <w:r w:rsidRPr="00C96747">
              <w:rPr>
                <w:rFonts w:ascii="Arial" w:hAnsi="Arial" w:cs="Arial"/>
                <w:i/>
                <w:iCs/>
                <w:sz w:val="20"/>
                <w:szCs w:val="20"/>
              </w:rPr>
              <w:t>eVigilo</w:t>
            </w:r>
            <w:proofErr w:type="spellEnd"/>
            <w:r w:rsidRPr="00C96747">
              <w:rPr>
                <w:rFonts w:ascii="Arial" w:hAnsi="Arial" w:cs="Arial"/>
                <w:i/>
                <w:iCs/>
                <w:sz w:val="20"/>
                <w:szCs w:val="20"/>
              </w:rPr>
              <w:t xml:space="preserve"> EU:C:2015:166 paragraaf 31-47</w:t>
            </w:r>
          </w:p>
        </w:tc>
        <w:tc>
          <w:tcPr>
            <w:tcW w:w="3118" w:type="dxa"/>
          </w:tcPr>
          <w:p w14:paraId="0EBC48F6"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100% van de opdracht.</w:t>
            </w:r>
          </w:p>
        </w:tc>
        <w:tc>
          <w:tcPr>
            <w:tcW w:w="2977" w:type="dxa"/>
            <w:vMerge/>
          </w:tcPr>
          <w:p w14:paraId="6847BE3C" w14:textId="77777777" w:rsidR="00032510" w:rsidRPr="00C96747" w:rsidRDefault="00032510" w:rsidP="00AF7711">
            <w:pPr>
              <w:spacing w:line="300" w:lineRule="exact"/>
              <w:rPr>
                <w:rFonts w:ascii="Arial" w:hAnsi="Arial" w:cs="Arial"/>
                <w:sz w:val="20"/>
                <w:szCs w:val="20"/>
              </w:rPr>
            </w:pPr>
          </w:p>
        </w:tc>
      </w:tr>
      <w:tr w:rsidR="00032510" w:rsidRPr="00C96747" w14:paraId="2A45A1AA" w14:textId="77777777" w:rsidTr="00080E8B">
        <w:trPr>
          <w:trHeight w:val="315"/>
        </w:trPr>
        <w:tc>
          <w:tcPr>
            <w:tcW w:w="704" w:type="dxa"/>
            <w:tcBorders>
              <w:top w:val="single" w:sz="0" w:space="0" w:color="000000" w:themeColor="text1"/>
              <w:bottom w:val="single" w:sz="0" w:space="0" w:color="000000" w:themeColor="text1"/>
            </w:tcBorders>
          </w:tcPr>
          <w:p w14:paraId="4E91EE98" w14:textId="77777777" w:rsidR="00032510" w:rsidRPr="00C96747" w:rsidRDefault="00032510" w:rsidP="00AF7711">
            <w:pPr>
              <w:spacing w:line="300" w:lineRule="exact"/>
              <w:jc w:val="center"/>
              <w:rPr>
                <w:rFonts w:ascii="Arial" w:hAnsi="Arial" w:cs="Arial"/>
                <w:sz w:val="20"/>
                <w:szCs w:val="20"/>
              </w:rPr>
            </w:pPr>
          </w:p>
        </w:tc>
        <w:tc>
          <w:tcPr>
            <w:tcW w:w="851" w:type="dxa"/>
          </w:tcPr>
          <w:p w14:paraId="4F7B266B" w14:textId="77777777" w:rsidR="00032510" w:rsidRPr="00C96747" w:rsidRDefault="00032510" w:rsidP="00AF7711">
            <w:pPr>
              <w:spacing w:line="300" w:lineRule="exact"/>
              <w:jc w:val="center"/>
              <w:rPr>
                <w:rFonts w:ascii="Arial" w:hAnsi="Arial" w:cs="Arial"/>
                <w:sz w:val="20"/>
                <w:szCs w:val="20"/>
              </w:rPr>
            </w:pPr>
            <w:r w:rsidRPr="00C96747">
              <w:rPr>
                <w:rFonts w:ascii="Arial" w:hAnsi="Arial" w:cs="Arial"/>
                <w:sz w:val="20"/>
                <w:szCs w:val="20"/>
              </w:rPr>
              <w:t>B22</w:t>
            </w:r>
          </w:p>
        </w:tc>
        <w:tc>
          <w:tcPr>
            <w:tcW w:w="6662" w:type="dxa"/>
          </w:tcPr>
          <w:p w14:paraId="427DB19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Door een rechter, mededingingsautoriteit of andere daartoe bevoegde instantie, is vastgesteld dat sprake is geweest van prijsafspraken/manipulatie van de aanbestedingsprocedure (Bid-</w:t>
            </w:r>
            <w:proofErr w:type="spellStart"/>
            <w:r w:rsidRPr="00C96747">
              <w:rPr>
                <w:rFonts w:ascii="Arial" w:hAnsi="Arial" w:cs="Arial"/>
                <w:sz w:val="20"/>
                <w:szCs w:val="20"/>
              </w:rPr>
              <w:t>rigging</w:t>
            </w:r>
            <w:proofErr w:type="spellEnd"/>
            <w:r w:rsidRPr="00C96747">
              <w:rPr>
                <w:rFonts w:ascii="Arial" w:hAnsi="Arial" w:cs="Arial"/>
                <w:sz w:val="20"/>
                <w:szCs w:val="20"/>
              </w:rPr>
              <w:t>).</w:t>
            </w:r>
          </w:p>
        </w:tc>
        <w:tc>
          <w:tcPr>
            <w:tcW w:w="3118" w:type="dxa"/>
          </w:tcPr>
          <w:p w14:paraId="6B13863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100% van de opdracht indien een persoon binnen de aanbestedende dienst of het beheer- en controlesysteem de samenwerkende inschrijvers heeft geholpen bij het binnenhalen van de opdracht.</w:t>
            </w:r>
          </w:p>
        </w:tc>
        <w:tc>
          <w:tcPr>
            <w:tcW w:w="2977" w:type="dxa"/>
            <w:vMerge/>
          </w:tcPr>
          <w:p w14:paraId="6711A075" w14:textId="77777777" w:rsidR="00032510" w:rsidRPr="00C96747" w:rsidRDefault="00032510" w:rsidP="00AF7711">
            <w:pPr>
              <w:spacing w:line="300" w:lineRule="exact"/>
              <w:rPr>
                <w:rFonts w:ascii="Arial" w:hAnsi="Arial" w:cs="Arial"/>
                <w:sz w:val="20"/>
                <w:szCs w:val="20"/>
              </w:rPr>
            </w:pPr>
          </w:p>
        </w:tc>
      </w:tr>
      <w:tr w:rsidR="00032510" w:rsidRPr="00C96747" w14:paraId="161E0368" w14:textId="77777777" w:rsidTr="00080E8B">
        <w:trPr>
          <w:trHeight w:val="315"/>
        </w:trPr>
        <w:tc>
          <w:tcPr>
            <w:tcW w:w="704" w:type="dxa"/>
            <w:tcBorders>
              <w:top w:val="single" w:sz="0" w:space="0" w:color="000000" w:themeColor="text1"/>
              <w:bottom w:val="single" w:sz="0" w:space="0" w:color="000000" w:themeColor="text1"/>
            </w:tcBorders>
          </w:tcPr>
          <w:p w14:paraId="4C57C595" w14:textId="77777777" w:rsidR="00032510" w:rsidRPr="00C96747" w:rsidRDefault="00032510" w:rsidP="00AF7711">
            <w:pPr>
              <w:spacing w:line="300" w:lineRule="exact"/>
              <w:jc w:val="center"/>
              <w:rPr>
                <w:rFonts w:ascii="Arial" w:hAnsi="Arial" w:cs="Arial"/>
                <w:sz w:val="20"/>
                <w:szCs w:val="20"/>
              </w:rPr>
            </w:pPr>
          </w:p>
        </w:tc>
        <w:tc>
          <w:tcPr>
            <w:tcW w:w="851" w:type="dxa"/>
          </w:tcPr>
          <w:p w14:paraId="5E43C243" w14:textId="77777777" w:rsidR="00032510" w:rsidRPr="00C96747" w:rsidRDefault="00032510" w:rsidP="00AF7711">
            <w:pPr>
              <w:spacing w:line="300" w:lineRule="exact"/>
              <w:jc w:val="center"/>
              <w:rPr>
                <w:rFonts w:ascii="Arial" w:hAnsi="Arial" w:cs="Arial"/>
                <w:sz w:val="20"/>
                <w:szCs w:val="20"/>
              </w:rPr>
            </w:pPr>
          </w:p>
        </w:tc>
        <w:tc>
          <w:tcPr>
            <w:tcW w:w="6662" w:type="dxa"/>
          </w:tcPr>
          <w:p w14:paraId="68807C13" w14:textId="77777777" w:rsidR="00032510" w:rsidRPr="00C96747" w:rsidRDefault="00032510" w:rsidP="00AF7711">
            <w:pPr>
              <w:spacing w:line="300" w:lineRule="exact"/>
              <w:rPr>
                <w:rFonts w:ascii="Arial" w:hAnsi="Arial" w:cs="Arial"/>
                <w:sz w:val="20"/>
                <w:szCs w:val="20"/>
              </w:rPr>
            </w:pPr>
          </w:p>
        </w:tc>
        <w:tc>
          <w:tcPr>
            <w:tcW w:w="3118" w:type="dxa"/>
          </w:tcPr>
          <w:p w14:paraId="2424C8C9"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opdracht, wanneer alleen samenwerkende ondernemingen deel hebben genomen aan de aanbestedingsprocedure.</w:t>
            </w:r>
          </w:p>
        </w:tc>
        <w:tc>
          <w:tcPr>
            <w:tcW w:w="2977" w:type="dxa"/>
            <w:vMerge/>
          </w:tcPr>
          <w:p w14:paraId="32377F5E" w14:textId="77777777" w:rsidR="00032510" w:rsidRPr="00C96747" w:rsidRDefault="00032510" w:rsidP="00AF7711">
            <w:pPr>
              <w:spacing w:line="300" w:lineRule="exact"/>
              <w:rPr>
                <w:rFonts w:ascii="Arial" w:hAnsi="Arial" w:cs="Arial"/>
                <w:sz w:val="20"/>
                <w:szCs w:val="20"/>
              </w:rPr>
            </w:pPr>
          </w:p>
        </w:tc>
      </w:tr>
      <w:tr w:rsidR="00032510" w:rsidRPr="00C96747" w14:paraId="3CC552FA" w14:textId="77777777" w:rsidTr="00080E8B">
        <w:trPr>
          <w:trHeight w:val="315"/>
        </w:trPr>
        <w:tc>
          <w:tcPr>
            <w:tcW w:w="704" w:type="dxa"/>
            <w:tcBorders>
              <w:top w:val="single" w:sz="0" w:space="0" w:color="000000" w:themeColor="text1"/>
              <w:bottom w:val="single" w:sz="0" w:space="0" w:color="000000" w:themeColor="text1"/>
            </w:tcBorders>
          </w:tcPr>
          <w:p w14:paraId="1875607C" w14:textId="77777777" w:rsidR="00032510" w:rsidRPr="00C96747" w:rsidRDefault="00032510" w:rsidP="00AF7711">
            <w:pPr>
              <w:spacing w:line="300" w:lineRule="exact"/>
              <w:jc w:val="center"/>
              <w:rPr>
                <w:rFonts w:ascii="Arial" w:hAnsi="Arial" w:cs="Arial"/>
                <w:sz w:val="20"/>
                <w:szCs w:val="20"/>
              </w:rPr>
            </w:pPr>
          </w:p>
        </w:tc>
        <w:tc>
          <w:tcPr>
            <w:tcW w:w="851" w:type="dxa"/>
          </w:tcPr>
          <w:p w14:paraId="6A033542" w14:textId="77777777" w:rsidR="00032510" w:rsidRPr="00C96747" w:rsidRDefault="00032510" w:rsidP="00AF7711">
            <w:pPr>
              <w:spacing w:line="300" w:lineRule="exact"/>
              <w:jc w:val="center"/>
              <w:rPr>
                <w:rFonts w:ascii="Arial" w:hAnsi="Arial" w:cs="Arial"/>
                <w:sz w:val="20"/>
                <w:szCs w:val="20"/>
              </w:rPr>
            </w:pPr>
          </w:p>
        </w:tc>
        <w:tc>
          <w:tcPr>
            <w:tcW w:w="6662" w:type="dxa"/>
          </w:tcPr>
          <w:p w14:paraId="181F185E" w14:textId="77777777" w:rsidR="00032510" w:rsidRPr="00C96747" w:rsidRDefault="00032510" w:rsidP="00AF7711">
            <w:pPr>
              <w:spacing w:line="300" w:lineRule="exact"/>
              <w:rPr>
                <w:rFonts w:ascii="Arial" w:hAnsi="Arial" w:cs="Arial"/>
                <w:sz w:val="20"/>
                <w:szCs w:val="20"/>
              </w:rPr>
            </w:pPr>
          </w:p>
        </w:tc>
        <w:tc>
          <w:tcPr>
            <w:tcW w:w="3118" w:type="dxa"/>
          </w:tcPr>
          <w:p w14:paraId="7BF69D7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10% van de opdracht indien de samenwerkende ondernemingen zonder hulp van persoon binnen de aanbestedende dienst of het beheer- en controlesysteem hebben gehandeld en een van deze ondernemingen de opdracht heeft binnengehaald.</w:t>
            </w:r>
          </w:p>
        </w:tc>
        <w:tc>
          <w:tcPr>
            <w:tcW w:w="2977" w:type="dxa"/>
            <w:vMerge/>
          </w:tcPr>
          <w:p w14:paraId="3F04F8B0" w14:textId="77777777" w:rsidR="00032510" w:rsidRPr="00C96747" w:rsidRDefault="00032510" w:rsidP="00AF7711">
            <w:pPr>
              <w:spacing w:line="300" w:lineRule="exact"/>
              <w:rPr>
                <w:rFonts w:ascii="Arial" w:hAnsi="Arial" w:cs="Arial"/>
                <w:sz w:val="20"/>
                <w:szCs w:val="20"/>
              </w:rPr>
            </w:pPr>
          </w:p>
        </w:tc>
      </w:tr>
      <w:tr w:rsidR="00032510" w:rsidRPr="00C96747" w14:paraId="60A5A282" w14:textId="77777777" w:rsidTr="00080E8B">
        <w:trPr>
          <w:trHeight w:val="315"/>
        </w:trPr>
        <w:tc>
          <w:tcPr>
            <w:tcW w:w="704" w:type="dxa"/>
            <w:tcBorders>
              <w:top w:val="single" w:sz="0" w:space="0" w:color="000000" w:themeColor="text1"/>
              <w:bottom w:val="single" w:sz="0" w:space="0" w:color="000000" w:themeColor="text1"/>
            </w:tcBorders>
          </w:tcPr>
          <w:p w14:paraId="790D0EE4" w14:textId="77777777" w:rsidR="00032510" w:rsidRPr="00C96747" w:rsidRDefault="00032510" w:rsidP="00AF7711">
            <w:pPr>
              <w:spacing w:line="300" w:lineRule="exact"/>
              <w:jc w:val="center"/>
              <w:rPr>
                <w:rFonts w:ascii="Arial" w:hAnsi="Arial" w:cs="Arial"/>
                <w:sz w:val="20"/>
                <w:szCs w:val="20"/>
              </w:rPr>
            </w:pPr>
          </w:p>
        </w:tc>
        <w:tc>
          <w:tcPr>
            <w:tcW w:w="851" w:type="dxa"/>
          </w:tcPr>
          <w:p w14:paraId="05014B60" w14:textId="77777777" w:rsidR="00032510" w:rsidRPr="00C96747" w:rsidRDefault="00032510" w:rsidP="00AF7711">
            <w:pPr>
              <w:spacing w:line="300" w:lineRule="exact"/>
              <w:jc w:val="center"/>
              <w:rPr>
                <w:rFonts w:ascii="Arial" w:hAnsi="Arial" w:cs="Arial"/>
                <w:sz w:val="20"/>
                <w:szCs w:val="20"/>
              </w:rPr>
            </w:pPr>
            <w:r w:rsidRPr="00C96747">
              <w:rPr>
                <w:rFonts w:ascii="Arial" w:hAnsi="Arial" w:cs="Arial"/>
                <w:sz w:val="20"/>
                <w:szCs w:val="20"/>
              </w:rPr>
              <w:t>B23</w:t>
            </w:r>
          </w:p>
        </w:tc>
        <w:tc>
          <w:tcPr>
            <w:tcW w:w="6662" w:type="dxa"/>
          </w:tcPr>
          <w:p w14:paraId="1DB54FC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Wezenlijke wijziging van bestanddelen van de opdracht, zoals vastgelegd in de aankondiging of het bestek.</w:t>
            </w:r>
          </w:p>
          <w:p w14:paraId="4FC378F0" w14:textId="77777777" w:rsidR="00032510" w:rsidRPr="00C96747" w:rsidRDefault="00032510" w:rsidP="00AF7711">
            <w:pPr>
              <w:spacing w:line="300" w:lineRule="exact"/>
              <w:rPr>
                <w:rFonts w:ascii="Arial" w:hAnsi="Arial" w:cs="Arial"/>
                <w:sz w:val="20"/>
                <w:szCs w:val="20"/>
              </w:rPr>
            </w:pPr>
          </w:p>
          <w:p w14:paraId="190366A2"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1) De opdracht is gewijzigd (inclusief vermindering van de scope) en er is ten onrechte geen nieuwe aanbestedingsprocedure gestart, m.a.w. de </w:t>
            </w:r>
            <w:r w:rsidRPr="000E5F18">
              <w:rPr>
                <w:rFonts w:ascii="Arial" w:hAnsi="Arial" w:cs="Arial"/>
                <w:sz w:val="20"/>
                <w:szCs w:val="20"/>
              </w:rPr>
              <w:t>wijziging valt niet onder artikel 72 (1) van 2014/24/EU.</w:t>
            </w:r>
          </w:p>
          <w:p w14:paraId="3285075B" w14:textId="77777777" w:rsidR="00032510" w:rsidRPr="00C96747" w:rsidRDefault="00032510" w:rsidP="00AF7711">
            <w:pPr>
              <w:spacing w:line="300" w:lineRule="exact"/>
              <w:rPr>
                <w:rFonts w:ascii="Arial" w:hAnsi="Arial" w:cs="Arial"/>
                <w:sz w:val="20"/>
                <w:szCs w:val="20"/>
              </w:rPr>
            </w:pPr>
          </w:p>
          <w:p w14:paraId="3477F1D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N.B. Er is geen sprake van een onregelmatigheid met een financiële correctie wanneer:</w:t>
            </w:r>
          </w:p>
          <w:p w14:paraId="7886BA3F" w14:textId="77777777" w:rsidR="00032510" w:rsidRPr="00C96747" w:rsidRDefault="00032510" w:rsidP="00AF7711">
            <w:pPr>
              <w:spacing w:line="300" w:lineRule="exact"/>
              <w:rPr>
                <w:rFonts w:ascii="Arial" w:hAnsi="Arial" w:cs="Arial"/>
                <w:sz w:val="20"/>
                <w:szCs w:val="20"/>
              </w:rPr>
            </w:pPr>
          </w:p>
          <w:p w14:paraId="63A3F29A"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de waarde van de wijziging onder de Europese aanbestedingsdrempel ligt,</w:t>
            </w:r>
          </w:p>
          <w:p w14:paraId="239EF78E" w14:textId="77777777" w:rsidR="00032510" w:rsidRPr="00C96747" w:rsidRDefault="00032510" w:rsidP="00AF7711">
            <w:pPr>
              <w:spacing w:line="300" w:lineRule="exact"/>
              <w:rPr>
                <w:rFonts w:ascii="Arial" w:hAnsi="Arial" w:cs="Arial"/>
                <w:sz w:val="20"/>
                <w:szCs w:val="20"/>
              </w:rPr>
            </w:pPr>
          </w:p>
          <w:p w14:paraId="248BD4D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de waarde van de wijziging minder is dan 10% van de oorspronkelijke opdrachtwaarde voor diensten en leveringen en minder dan 15% van de oorspronkelijke waarde voor werken, en de aard van de opdracht/ raamovereenkomst niet wijzigt.</w:t>
            </w:r>
          </w:p>
          <w:p w14:paraId="2371C055" w14:textId="77777777" w:rsidR="00032510" w:rsidRPr="00C96747" w:rsidRDefault="00032510" w:rsidP="00AF7711">
            <w:pPr>
              <w:spacing w:line="300" w:lineRule="exact"/>
              <w:rPr>
                <w:rFonts w:ascii="Arial" w:hAnsi="Arial" w:cs="Arial"/>
                <w:sz w:val="20"/>
                <w:szCs w:val="20"/>
              </w:rPr>
            </w:pPr>
          </w:p>
          <w:p w14:paraId="5DEC507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xml:space="preserve">2) Er sprake van een substantiële wijziging van bestanddelen van de opdracht (zoals de prijs, de aard van de werkzaamheden, de uitvoeringstermijn, de betalingsvoorwaarden en de gebruikte materialen) wanneer de aard van de opdracht door de betreffende wijziging materieel verschilt van de oorspronkelijke opdracht of raamovereenkomst. De verandering is in elk geval substantieel, wanneer het een wijziging </w:t>
            </w:r>
            <w:proofErr w:type="spellStart"/>
            <w:r w:rsidRPr="00C96747">
              <w:rPr>
                <w:rFonts w:ascii="Arial" w:hAnsi="Arial" w:cs="Arial"/>
                <w:sz w:val="20"/>
                <w:szCs w:val="20"/>
              </w:rPr>
              <w:t>cf</w:t>
            </w:r>
            <w:proofErr w:type="spellEnd"/>
            <w:r w:rsidRPr="00C96747">
              <w:rPr>
                <w:rFonts w:ascii="Arial" w:hAnsi="Arial" w:cs="Arial"/>
                <w:sz w:val="20"/>
                <w:szCs w:val="20"/>
              </w:rPr>
              <w:t xml:space="preserve"> artikel 72 (4) betreft, namelijk:</w:t>
            </w:r>
          </w:p>
          <w:p w14:paraId="4DD90D40" w14:textId="77777777" w:rsidR="00032510" w:rsidRPr="00C96747" w:rsidRDefault="00032510" w:rsidP="00AF7711">
            <w:pPr>
              <w:spacing w:line="300" w:lineRule="exact"/>
              <w:rPr>
                <w:rFonts w:ascii="Arial" w:hAnsi="Arial" w:cs="Arial"/>
                <w:sz w:val="20"/>
                <w:szCs w:val="20"/>
              </w:rPr>
            </w:pPr>
          </w:p>
          <w:p w14:paraId="1ADE266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de wijziging voorziet in voorwaarden die, als zij deel van de aanvankelijke aanbestedingsprocedure hadden uitgemaakt, de toelating van andere dan de aanvankelijk geselecteerde gegadigden en de gunning van de opdracht aan een andere inschrijver mogelijk zouden hebben gemaakt dan wel bijkomende deelnemers aan de aanbestedingsprocedure zouden hebben aangetrokken;</w:t>
            </w:r>
          </w:p>
          <w:p w14:paraId="5774AC5D" w14:textId="77777777" w:rsidR="00032510" w:rsidRPr="00C96747" w:rsidRDefault="00032510" w:rsidP="00AF7711">
            <w:pPr>
              <w:spacing w:line="300" w:lineRule="exact"/>
              <w:rPr>
                <w:rFonts w:ascii="Arial" w:hAnsi="Arial" w:cs="Arial"/>
                <w:sz w:val="20"/>
                <w:szCs w:val="20"/>
              </w:rPr>
            </w:pPr>
          </w:p>
          <w:p w14:paraId="32054F4B"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de wijziging verandert het economische evenwicht van de opdracht of de raamovereenkomst ten gunste van de opdrachtnemer op een wijze die niet is voorzien in de oorspronkelijke opdracht of raamovereenkomst;</w:t>
            </w:r>
          </w:p>
          <w:p w14:paraId="10BFAC1E" w14:textId="77777777" w:rsidR="00032510" w:rsidRPr="00C96747" w:rsidRDefault="00032510" w:rsidP="00AF7711">
            <w:pPr>
              <w:spacing w:line="300" w:lineRule="exact"/>
              <w:rPr>
                <w:rFonts w:ascii="Arial" w:hAnsi="Arial" w:cs="Arial"/>
                <w:sz w:val="20"/>
                <w:szCs w:val="20"/>
              </w:rPr>
            </w:pPr>
          </w:p>
          <w:p w14:paraId="243AB365"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 de wijziging leidt tot een aanzienlijke verruiming van het toepassingsgebied van de opdracht of raamovereenkomst;</w:t>
            </w:r>
          </w:p>
          <w:p w14:paraId="7B0101E1" w14:textId="77777777" w:rsidR="00032510" w:rsidRPr="00C96747" w:rsidRDefault="00032510" w:rsidP="00AF7711">
            <w:pPr>
              <w:spacing w:line="300" w:lineRule="exact"/>
              <w:rPr>
                <w:rFonts w:ascii="Arial" w:hAnsi="Arial" w:cs="Arial"/>
                <w:sz w:val="20"/>
                <w:szCs w:val="20"/>
              </w:rPr>
            </w:pPr>
          </w:p>
          <w:p w14:paraId="70B20CEC"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 een nieuwe aannemer in de plaats is gekomen van de aannemer aan wie de aanbestedende dienst de opdracht aanvankelijk had gegund in andere dan de in lid 1, onder d), genoemde gevallen.</w:t>
            </w:r>
          </w:p>
          <w:p w14:paraId="79A6A10F" w14:textId="77777777" w:rsidR="00032510" w:rsidRPr="00C96747" w:rsidRDefault="00032510" w:rsidP="00AF7711">
            <w:pPr>
              <w:spacing w:line="300" w:lineRule="exact"/>
              <w:rPr>
                <w:rFonts w:ascii="Arial" w:hAnsi="Arial" w:cs="Arial"/>
                <w:sz w:val="20"/>
                <w:szCs w:val="20"/>
              </w:rPr>
            </w:pPr>
          </w:p>
          <w:p w14:paraId="087DA8E0" w14:textId="77777777" w:rsidR="00032510" w:rsidRPr="00C96747" w:rsidRDefault="00032510" w:rsidP="00AF7711">
            <w:pPr>
              <w:spacing w:line="300" w:lineRule="exact"/>
              <w:rPr>
                <w:rFonts w:ascii="Arial" w:hAnsi="Arial" w:cs="Arial"/>
                <w:i/>
                <w:iCs/>
                <w:sz w:val="20"/>
                <w:szCs w:val="20"/>
                <w:lang w:val="de-DE"/>
              </w:rPr>
            </w:pPr>
            <w:r w:rsidRPr="00C96747">
              <w:rPr>
                <w:rFonts w:ascii="Arial" w:hAnsi="Arial" w:cs="Arial"/>
                <w:i/>
                <w:iCs/>
                <w:sz w:val="20"/>
                <w:szCs w:val="20"/>
                <w:lang w:val="de-DE"/>
              </w:rPr>
              <w:t xml:space="preserve">Arresten: C-496/99P </w:t>
            </w:r>
            <w:proofErr w:type="spellStart"/>
            <w:r w:rsidRPr="00C96747">
              <w:rPr>
                <w:rFonts w:ascii="Arial" w:hAnsi="Arial" w:cs="Arial"/>
                <w:i/>
                <w:iCs/>
                <w:sz w:val="20"/>
                <w:szCs w:val="20"/>
                <w:lang w:val="de-DE"/>
              </w:rPr>
              <w:t>Succhi</w:t>
            </w:r>
            <w:proofErr w:type="spellEnd"/>
            <w:r w:rsidRPr="00C96747">
              <w:rPr>
                <w:rFonts w:ascii="Arial" w:hAnsi="Arial" w:cs="Arial"/>
                <w:i/>
                <w:iCs/>
                <w:sz w:val="20"/>
                <w:szCs w:val="20"/>
                <w:lang w:val="de-DE"/>
              </w:rPr>
              <w:t xml:space="preserve"> di </w:t>
            </w:r>
            <w:proofErr w:type="spellStart"/>
            <w:r w:rsidRPr="00C96747">
              <w:rPr>
                <w:rFonts w:ascii="Arial" w:hAnsi="Arial" w:cs="Arial"/>
                <w:i/>
                <w:iCs/>
                <w:sz w:val="20"/>
                <w:szCs w:val="20"/>
                <w:lang w:val="de-DE"/>
              </w:rPr>
              <w:t>Frutta</w:t>
            </w:r>
            <w:proofErr w:type="spellEnd"/>
            <w:r w:rsidRPr="00C96747">
              <w:rPr>
                <w:rFonts w:ascii="Arial" w:hAnsi="Arial" w:cs="Arial"/>
                <w:i/>
                <w:iCs/>
                <w:sz w:val="20"/>
                <w:szCs w:val="20"/>
                <w:lang w:val="de-DE"/>
              </w:rPr>
              <w:t xml:space="preserve"> EU:C:2004:236 </w:t>
            </w:r>
            <w:proofErr w:type="spellStart"/>
            <w:r w:rsidRPr="00C96747">
              <w:rPr>
                <w:rFonts w:ascii="Arial" w:hAnsi="Arial" w:cs="Arial"/>
                <w:i/>
                <w:iCs/>
                <w:sz w:val="20"/>
                <w:szCs w:val="20"/>
                <w:lang w:val="de-DE"/>
              </w:rPr>
              <w:t>paragraaf</w:t>
            </w:r>
            <w:proofErr w:type="spellEnd"/>
            <w:r w:rsidRPr="00C96747">
              <w:rPr>
                <w:rFonts w:ascii="Arial" w:hAnsi="Arial" w:cs="Arial"/>
                <w:i/>
                <w:iCs/>
                <w:sz w:val="20"/>
                <w:szCs w:val="20"/>
                <w:lang w:val="de-DE"/>
              </w:rPr>
              <w:t xml:space="preserve"> 116 en 118</w:t>
            </w:r>
          </w:p>
          <w:p w14:paraId="57C4468E" w14:textId="77777777" w:rsidR="00032510" w:rsidRPr="00C96747" w:rsidRDefault="00032510" w:rsidP="00AF7711">
            <w:pPr>
              <w:spacing w:line="300" w:lineRule="exact"/>
              <w:rPr>
                <w:rFonts w:ascii="Arial" w:hAnsi="Arial" w:cs="Arial"/>
                <w:i/>
                <w:iCs/>
                <w:sz w:val="20"/>
                <w:szCs w:val="20"/>
                <w:lang w:val="de-DE"/>
              </w:rPr>
            </w:pPr>
          </w:p>
          <w:p w14:paraId="1FD3A3BC" w14:textId="77777777" w:rsidR="00032510" w:rsidRPr="00C96747" w:rsidRDefault="00032510" w:rsidP="00AF7711">
            <w:pPr>
              <w:spacing w:line="300" w:lineRule="exact"/>
              <w:rPr>
                <w:rFonts w:ascii="Arial" w:hAnsi="Arial" w:cs="Arial"/>
                <w:i/>
                <w:iCs/>
                <w:sz w:val="20"/>
                <w:szCs w:val="20"/>
                <w:lang w:val="de-DE"/>
              </w:rPr>
            </w:pPr>
            <w:r w:rsidRPr="00C96747">
              <w:rPr>
                <w:rFonts w:ascii="Arial" w:hAnsi="Arial" w:cs="Arial"/>
                <w:i/>
                <w:iCs/>
                <w:sz w:val="20"/>
                <w:szCs w:val="20"/>
                <w:lang w:val="de-DE"/>
              </w:rPr>
              <w:t>C-454/06 Pressetext EU:C:2008:351</w:t>
            </w:r>
          </w:p>
          <w:p w14:paraId="153D173A" w14:textId="77777777" w:rsidR="00032510" w:rsidRPr="00C96747" w:rsidRDefault="00032510" w:rsidP="00AF7711">
            <w:pPr>
              <w:spacing w:line="300" w:lineRule="exact"/>
              <w:rPr>
                <w:rFonts w:ascii="Arial" w:hAnsi="Arial" w:cs="Arial"/>
                <w:i/>
                <w:iCs/>
                <w:sz w:val="20"/>
                <w:szCs w:val="20"/>
                <w:lang w:val="de-DE"/>
              </w:rPr>
            </w:pPr>
          </w:p>
          <w:p w14:paraId="63B0BAD3" w14:textId="77777777" w:rsidR="00032510" w:rsidRPr="00C96747" w:rsidRDefault="00032510" w:rsidP="00AF7711">
            <w:pPr>
              <w:spacing w:line="300" w:lineRule="exact"/>
              <w:rPr>
                <w:rFonts w:ascii="Arial" w:hAnsi="Arial" w:cs="Arial"/>
                <w:i/>
                <w:iCs/>
                <w:sz w:val="20"/>
                <w:szCs w:val="20"/>
                <w:lang w:val="de-DE"/>
              </w:rPr>
            </w:pPr>
            <w:r w:rsidRPr="00C96747">
              <w:rPr>
                <w:rFonts w:ascii="Arial" w:hAnsi="Arial" w:cs="Arial"/>
                <w:i/>
                <w:iCs/>
                <w:sz w:val="20"/>
                <w:szCs w:val="20"/>
                <w:lang w:val="de-DE"/>
              </w:rPr>
              <w:t>C-340/02 COM/</w:t>
            </w:r>
            <w:proofErr w:type="spellStart"/>
            <w:r w:rsidRPr="00C96747">
              <w:rPr>
                <w:rFonts w:ascii="Arial" w:hAnsi="Arial" w:cs="Arial"/>
                <w:i/>
                <w:iCs/>
                <w:sz w:val="20"/>
                <w:szCs w:val="20"/>
                <w:lang w:val="de-DE"/>
              </w:rPr>
              <w:t>Frankrijk</w:t>
            </w:r>
            <w:proofErr w:type="spellEnd"/>
            <w:r w:rsidRPr="00C96747">
              <w:rPr>
                <w:rFonts w:ascii="Arial" w:hAnsi="Arial" w:cs="Arial"/>
                <w:i/>
                <w:iCs/>
                <w:sz w:val="20"/>
                <w:szCs w:val="20"/>
                <w:lang w:val="de-DE"/>
              </w:rPr>
              <w:t xml:space="preserve"> EU:C:2004:623</w:t>
            </w:r>
          </w:p>
          <w:p w14:paraId="0DFC17AF" w14:textId="77777777" w:rsidR="00032510" w:rsidRPr="00C96747" w:rsidRDefault="00032510" w:rsidP="00AF7711">
            <w:pPr>
              <w:spacing w:line="300" w:lineRule="exact"/>
              <w:rPr>
                <w:rFonts w:ascii="Arial" w:hAnsi="Arial" w:cs="Arial"/>
                <w:i/>
                <w:iCs/>
                <w:sz w:val="20"/>
                <w:szCs w:val="20"/>
                <w:lang w:val="de-DE"/>
              </w:rPr>
            </w:pPr>
          </w:p>
          <w:p w14:paraId="1B253EB0" w14:textId="77777777" w:rsidR="00032510" w:rsidRPr="00C96747" w:rsidRDefault="00032510" w:rsidP="00AF7711">
            <w:pPr>
              <w:spacing w:line="300" w:lineRule="exact"/>
              <w:rPr>
                <w:rFonts w:ascii="Arial" w:hAnsi="Arial" w:cs="Arial"/>
                <w:sz w:val="20"/>
                <w:szCs w:val="20"/>
                <w:lang w:val="de-DE"/>
              </w:rPr>
            </w:pPr>
            <w:r w:rsidRPr="00C96747">
              <w:rPr>
                <w:rFonts w:ascii="Arial" w:hAnsi="Arial" w:cs="Arial"/>
                <w:i/>
                <w:iCs/>
                <w:sz w:val="20"/>
                <w:szCs w:val="20"/>
                <w:lang w:val="de-DE"/>
              </w:rPr>
              <w:t>C-91/08 Wall AG EU:C:2010:182</w:t>
            </w:r>
          </w:p>
        </w:tc>
        <w:tc>
          <w:tcPr>
            <w:tcW w:w="3118" w:type="dxa"/>
          </w:tcPr>
          <w:p w14:paraId="7EE29C8F"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lastRenderedPageBreak/>
              <w:t xml:space="preserve">25% van de waarde van de opdracht plus eventuele extra waarde van de opdracht </w:t>
            </w:r>
            <w:proofErr w:type="spellStart"/>
            <w:r w:rsidRPr="00C96747">
              <w:rPr>
                <w:rFonts w:ascii="Arial" w:hAnsi="Arial" w:cs="Arial"/>
                <w:sz w:val="20"/>
                <w:szCs w:val="20"/>
              </w:rPr>
              <w:t>a.g.v.</w:t>
            </w:r>
            <w:proofErr w:type="spellEnd"/>
            <w:r w:rsidRPr="00C96747">
              <w:rPr>
                <w:rFonts w:ascii="Arial" w:hAnsi="Arial" w:cs="Arial"/>
                <w:sz w:val="20"/>
                <w:szCs w:val="20"/>
              </w:rPr>
              <w:t xml:space="preserve"> deze wijziging.</w:t>
            </w:r>
          </w:p>
        </w:tc>
        <w:tc>
          <w:tcPr>
            <w:tcW w:w="2977" w:type="dxa"/>
            <w:vMerge/>
          </w:tcPr>
          <w:p w14:paraId="569D03BF" w14:textId="77777777" w:rsidR="00032510" w:rsidRPr="00C96747" w:rsidRDefault="00032510" w:rsidP="00AF7711">
            <w:pPr>
              <w:spacing w:line="300" w:lineRule="exact"/>
              <w:rPr>
                <w:rFonts w:ascii="Arial" w:hAnsi="Arial" w:cs="Arial"/>
                <w:sz w:val="20"/>
                <w:szCs w:val="20"/>
              </w:rPr>
            </w:pPr>
          </w:p>
        </w:tc>
      </w:tr>
      <w:tr w:rsidR="00032510" w:rsidRPr="00C96747" w14:paraId="1716639A" w14:textId="77777777" w:rsidTr="00080E8B">
        <w:trPr>
          <w:trHeight w:val="315"/>
        </w:trPr>
        <w:tc>
          <w:tcPr>
            <w:tcW w:w="704" w:type="dxa"/>
            <w:tcBorders>
              <w:top w:val="single" w:sz="0" w:space="0" w:color="000000" w:themeColor="text1"/>
              <w:bottom w:val="single" w:sz="0" w:space="0" w:color="000000" w:themeColor="text1"/>
            </w:tcBorders>
          </w:tcPr>
          <w:p w14:paraId="4D583330" w14:textId="77777777" w:rsidR="00032510" w:rsidRPr="00C96747" w:rsidRDefault="00032510" w:rsidP="00AF7711">
            <w:pPr>
              <w:spacing w:line="300" w:lineRule="exact"/>
              <w:jc w:val="center"/>
              <w:rPr>
                <w:rFonts w:ascii="Arial" w:hAnsi="Arial" w:cs="Arial"/>
                <w:sz w:val="20"/>
                <w:szCs w:val="20"/>
              </w:rPr>
            </w:pPr>
          </w:p>
        </w:tc>
        <w:tc>
          <w:tcPr>
            <w:tcW w:w="851" w:type="dxa"/>
          </w:tcPr>
          <w:p w14:paraId="4BB089BC" w14:textId="77777777" w:rsidR="00032510" w:rsidRPr="00C96747" w:rsidRDefault="00032510" w:rsidP="00AF7711">
            <w:pPr>
              <w:spacing w:line="300" w:lineRule="exact"/>
              <w:jc w:val="center"/>
              <w:rPr>
                <w:rFonts w:ascii="Arial" w:hAnsi="Arial" w:cs="Arial"/>
                <w:sz w:val="20"/>
                <w:szCs w:val="20"/>
              </w:rPr>
            </w:pPr>
          </w:p>
        </w:tc>
        <w:tc>
          <w:tcPr>
            <w:tcW w:w="6662" w:type="dxa"/>
          </w:tcPr>
          <w:p w14:paraId="4EA0CE35" w14:textId="77777777" w:rsidR="00032510" w:rsidRPr="00C96747" w:rsidRDefault="00032510" w:rsidP="00EE4A57">
            <w:pPr>
              <w:rPr>
                <w:rFonts w:ascii="Arial" w:hAnsi="Arial" w:cs="Arial"/>
                <w:sz w:val="20"/>
                <w:szCs w:val="20"/>
              </w:rPr>
            </w:pPr>
            <w:r w:rsidRPr="00C96747">
              <w:rPr>
                <w:rFonts w:ascii="Arial" w:hAnsi="Arial" w:cs="Arial"/>
                <w:sz w:val="20"/>
                <w:szCs w:val="20"/>
              </w:rPr>
              <w:t>Wanneer de substantiële wijziging van de opdracht bestaat uit een prijsstijging die meer dan 50% van de oorspronkelijk gegunde opdrachtwaarde bedraagt.</w:t>
            </w:r>
          </w:p>
        </w:tc>
        <w:tc>
          <w:tcPr>
            <w:tcW w:w="3118" w:type="dxa"/>
          </w:tcPr>
          <w:p w14:paraId="0A13AA17"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25% van de oorspronkelijke opdrachtwaarde. Vermeerderd met 100% van de aan de wijziging gerelateerde prijsstijging.</w:t>
            </w:r>
          </w:p>
        </w:tc>
        <w:tc>
          <w:tcPr>
            <w:tcW w:w="2977" w:type="dxa"/>
            <w:vMerge/>
          </w:tcPr>
          <w:p w14:paraId="2F70D7DF" w14:textId="77777777" w:rsidR="00032510" w:rsidRPr="00C96747" w:rsidRDefault="00032510" w:rsidP="00AF7711">
            <w:pPr>
              <w:spacing w:line="300" w:lineRule="exact"/>
              <w:rPr>
                <w:rFonts w:ascii="Arial" w:hAnsi="Arial" w:cs="Arial"/>
                <w:sz w:val="20"/>
                <w:szCs w:val="20"/>
              </w:rPr>
            </w:pPr>
          </w:p>
        </w:tc>
      </w:tr>
      <w:tr w:rsidR="00032510" w:rsidRPr="00C96747" w14:paraId="29330C42" w14:textId="77777777" w:rsidTr="00080E8B">
        <w:trPr>
          <w:trHeight w:val="315"/>
        </w:trPr>
        <w:tc>
          <w:tcPr>
            <w:tcW w:w="704" w:type="dxa"/>
            <w:tcBorders>
              <w:top w:val="single" w:sz="0" w:space="0" w:color="000000" w:themeColor="text1"/>
              <w:bottom w:val="single" w:sz="0" w:space="0" w:color="000000" w:themeColor="text1"/>
            </w:tcBorders>
          </w:tcPr>
          <w:p w14:paraId="50F7B966" w14:textId="77777777" w:rsidR="00032510" w:rsidRPr="00C96747" w:rsidRDefault="00032510" w:rsidP="00AF7711">
            <w:pPr>
              <w:spacing w:line="300" w:lineRule="exact"/>
              <w:jc w:val="center"/>
              <w:rPr>
                <w:rFonts w:ascii="Arial" w:hAnsi="Arial" w:cs="Arial"/>
                <w:sz w:val="20"/>
                <w:szCs w:val="20"/>
              </w:rPr>
            </w:pPr>
          </w:p>
        </w:tc>
        <w:tc>
          <w:tcPr>
            <w:tcW w:w="851" w:type="dxa"/>
            <w:tcBorders>
              <w:top w:val="single" w:sz="0" w:space="0" w:color="000000" w:themeColor="text1"/>
            </w:tcBorders>
          </w:tcPr>
          <w:p w14:paraId="4A906F92" w14:textId="77777777" w:rsidR="00032510" w:rsidRPr="00C96747" w:rsidRDefault="00032510" w:rsidP="00AF7711">
            <w:pPr>
              <w:spacing w:line="300" w:lineRule="exact"/>
              <w:jc w:val="center"/>
              <w:rPr>
                <w:rFonts w:ascii="Arial" w:hAnsi="Arial" w:cs="Arial"/>
                <w:sz w:val="20"/>
                <w:szCs w:val="20"/>
              </w:rPr>
            </w:pPr>
            <w:r w:rsidRPr="00C96747">
              <w:rPr>
                <w:rFonts w:ascii="Arial" w:hAnsi="Arial" w:cs="Arial"/>
                <w:sz w:val="20"/>
                <w:szCs w:val="20"/>
              </w:rPr>
              <w:t>B24</w:t>
            </w:r>
          </w:p>
        </w:tc>
        <w:tc>
          <w:tcPr>
            <w:tcW w:w="6662" w:type="dxa"/>
          </w:tcPr>
          <w:p w14:paraId="2215150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Indien de onregelmatigheid slechts van formele aard is, zonder (mogelijke) financiële gevolgen.</w:t>
            </w:r>
          </w:p>
        </w:tc>
        <w:tc>
          <w:tcPr>
            <w:tcW w:w="3118" w:type="dxa"/>
          </w:tcPr>
          <w:p w14:paraId="1DD35620" w14:textId="77777777" w:rsidR="00032510" w:rsidRPr="00C96747" w:rsidRDefault="00032510" w:rsidP="00AF7711">
            <w:pPr>
              <w:spacing w:line="300" w:lineRule="exact"/>
              <w:rPr>
                <w:rFonts w:ascii="Arial" w:hAnsi="Arial" w:cs="Arial"/>
                <w:sz w:val="20"/>
                <w:szCs w:val="20"/>
              </w:rPr>
            </w:pPr>
            <w:r w:rsidRPr="00C96747">
              <w:rPr>
                <w:rFonts w:ascii="Arial" w:hAnsi="Arial" w:cs="Arial"/>
                <w:sz w:val="20"/>
                <w:szCs w:val="20"/>
              </w:rPr>
              <w:t>0%.</w:t>
            </w:r>
          </w:p>
        </w:tc>
        <w:tc>
          <w:tcPr>
            <w:tcW w:w="2977" w:type="dxa"/>
            <w:vMerge/>
          </w:tcPr>
          <w:p w14:paraId="4F9BDB25" w14:textId="77777777" w:rsidR="00032510" w:rsidRPr="00C96747" w:rsidRDefault="00032510" w:rsidP="00AF7711">
            <w:pPr>
              <w:spacing w:line="300" w:lineRule="exact"/>
              <w:rPr>
                <w:rFonts w:ascii="Arial" w:hAnsi="Arial" w:cs="Arial"/>
                <w:sz w:val="20"/>
                <w:szCs w:val="20"/>
              </w:rPr>
            </w:pPr>
          </w:p>
        </w:tc>
      </w:tr>
    </w:tbl>
    <w:p w14:paraId="15894288" w14:textId="77777777" w:rsidR="00A55D03" w:rsidRPr="00C96747" w:rsidRDefault="00A55D03" w:rsidP="00A55D03">
      <w:pPr>
        <w:rPr>
          <w:rFonts w:ascii="Arial" w:hAnsi="Arial" w:cs="Arial"/>
          <w:b/>
          <w:bCs/>
          <w:sz w:val="20"/>
          <w:szCs w:val="20"/>
        </w:rPr>
        <w:sectPr w:rsidR="00A55D03" w:rsidRPr="00C96747" w:rsidSect="008F1727">
          <w:headerReference w:type="default" r:id="rId13"/>
          <w:footerReference w:type="default" r:id="rId14"/>
          <w:pgSz w:w="16840" w:h="11900" w:orient="landscape"/>
          <w:pgMar w:top="1417" w:right="1417" w:bottom="1417" w:left="1417" w:header="708" w:footer="708" w:gutter="0"/>
          <w:cols w:space="708"/>
          <w:docGrid w:linePitch="360"/>
        </w:sectPr>
      </w:pPr>
    </w:p>
    <w:p w14:paraId="2CCB23DF" w14:textId="77777777" w:rsidR="00A55D03" w:rsidRPr="00C96747" w:rsidRDefault="00A55D03" w:rsidP="00A55D03">
      <w:pPr>
        <w:rPr>
          <w:rFonts w:ascii="Arial" w:hAnsi="Arial" w:cs="Arial"/>
          <w:b/>
          <w:bCs/>
          <w:sz w:val="20"/>
          <w:szCs w:val="20"/>
        </w:rPr>
      </w:pPr>
    </w:p>
    <w:p w14:paraId="21323E56" w14:textId="77777777" w:rsidR="00A55D03" w:rsidRPr="00C96747" w:rsidRDefault="00A55D03" w:rsidP="00A55D03">
      <w:pPr>
        <w:rPr>
          <w:rFonts w:ascii="Arial" w:hAnsi="Arial" w:cs="Arial"/>
          <w:b/>
          <w:bCs/>
          <w:sz w:val="20"/>
          <w:szCs w:val="20"/>
        </w:rPr>
      </w:pPr>
    </w:p>
    <w:p w14:paraId="19B7F85C" w14:textId="77777777" w:rsidR="00A55D03" w:rsidRPr="00C96747" w:rsidRDefault="00A55D03" w:rsidP="002B397F">
      <w:pPr>
        <w:rPr>
          <w:rFonts w:ascii="Arial" w:hAnsi="Arial" w:cs="Arial"/>
          <w:b/>
        </w:rPr>
      </w:pPr>
    </w:p>
    <w:p w14:paraId="6EE54008" w14:textId="77777777" w:rsidR="00A55D03" w:rsidRPr="00C96747" w:rsidRDefault="00A55D03" w:rsidP="002B397F">
      <w:pPr>
        <w:rPr>
          <w:rFonts w:ascii="Arial" w:hAnsi="Arial" w:cs="Arial"/>
          <w:b/>
        </w:rPr>
      </w:pPr>
    </w:p>
    <w:p w14:paraId="4E17B953" w14:textId="77777777" w:rsidR="00AA3D3E" w:rsidRPr="00C96747" w:rsidRDefault="00AA3D3E" w:rsidP="008F1727">
      <w:pPr>
        <w:rPr>
          <w:rFonts w:ascii="Arial" w:hAnsi="Arial" w:cs="Arial"/>
          <w:b/>
          <w:bCs/>
          <w:sz w:val="20"/>
          <w:szCs w:val="20"/>
        </w:rPr>
      </w:pPr>
    </w:p>
    <w:sectPr w:rsidR="00AA3D3E" w:rsidRPr="00C96747" w:rsidSect="0034274D">
      <w:headerReference w:type="default"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6F277" w14:textId="77777777" w:rsidR="00D1164D" w:rsidRDefault="00D1164D" w:rsidP="002B397F">
      <w:r>
        <w:separator/>
      </w:r>
    </w:p>
  </w:endnote>
  <w:endnote w:type="continuationSeparator" w:id="0">
    <w:p w14:paraId="763344C6" w14:textId="77777777" w:rsidR="00D1164D" w:rsidRDefault="00D1164D" w:rsidP="002B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ook">
    <w:altName w:val="Century Gothic"/>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1D852DEC" w14:paraId="5D4CD97A" w14:textId="77777777" w:rsidTr="001201D2">
      <w:trPr>
        <w:trHeight w:val="300"/>
      </w:trPr>
      <w:tc>
        <w:tcPr>
          <w:tcW w:w="3020" w:type="dxa"/>
        </w:tcPr>
        <w:p w14:paraId="1301A917" w14:textId="48C3860D" w:rsidR="1D852DEC" w:rsidRDefault="1D852DEC" w:rsidP="001201D2">
          <w:pPr>
            <w:pStyle w:val="Koptekst"/>
            <w:ind w:left="-115"/>
          </w:pPr>
        </w:p>
      </w:tc>
      <w:tc>
        <w:tcPr>
          <w:tcW w:w="3020" w:type="dxa"/>
        </w:tcPr>
        <w:p w14:paraId="37ABFF05" w14:textId="3D27E6F0" w:rsidR="1D852DEC" w:rsidRDefault="1D852DEC" w:rsidP="001201D2">
          <w:pPr>
            <w:pStyle w:val="Koptekst"/>
            <w:jc w:val="center"/>
          </w:pPr>
        </w:p>
      </w:tc>
      <w:tc>
        <w:tcPr>
          <w:tcW w:w="3020" w:type="dxa"/>
        </w:tcPr>
        <w:p w14:paraId="54015960" w14:textId="3CC45F5C" w:rsidR="1D852DEC" w:rsidRDefault="1D852DEC" w:rsidP="001201D2">
          <w:pPr>
            <w:pStyle w:val="Koptekst"/>
            <w:ind w:right="-115"/>
            <w:jc w:val="right"/>
          </w:pPr>
        </w:p>
      </w:tc>
    </w:tr>
  </w:tbl>
  <w:p w14:paraId="35F105FA" w14:textId="19F254B4" w:rsidR="1D852DEC" w:rsidRDefault="1D852DEC" w:rsidP="001201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65"/>
      <w:gridCol w:w="4665"/>
      <w:gridCol w:w="4665"/>
    </w:tblGrid>
    <w:tr w:rsidR="1D852DEC" w14:paraId="56D0DECB" w14:textId="77777777" w:rsidTr="001201D2">
      <w:trPr>
        <w:trHeight w:val="300"/>
      </w:trPr>
      <w:tc>
        <w:tcPr>
          <w:tcW w:w="4665" w:type="dxa"/>
        </w:tcPr>
        <w:p w14:paraId="673AC215" w14:textId="09427972" w:rsidR="1D852DEC" w:rsidRDefault="1D852DEC" w:rsidP="001201D2">
          <w:pPr>
            <w:pStyle w:val="Koptekst"/>
            <w:ind w:left="-115"/>
          </w:pPr>
        </w:p>
      </w:tc>
      <w:tc>
        <w:tcPr>
          <w:tcW w:w="4665" w:type="dxa"/>
        </w:tcPr>
        <w:p w14:paraId="3AA089BF" w14:textId="75B98746" w:rsidR="1D852DEC" w:rsidRDefault="1D852DEC" w:rsidP="001201D2">
          <w:pPr>
            <w:pStyle w:val="Koptekst"/>
            <w:jc w:val="center"/>
          </w:pPr>
        </w:p>
      </w:tc>
      <w:tc>
        <w:tcPr>
          <w:tcW w:w="4665" w:type="dxa"/>
        </w:tcPr>
        <w:p w14:paraId="39478557" w14:textId="21253FFF" w:rsidR="1D852DEC" w:rsidRDefault="1D852DEC" w:rsidP="001201D2">
          <w:pPr>
            <w:pStyle w:val="Koptekst"/>
            <w:ind w:right="-115"/>
            <w:jc w:val="right"/>
          </w:pPr>
        </w:p>
      </w:tc>
    </w:tr>
  </w:tbl>
  <w:p w14:paraId="28FB9696" w14:textId="6C7B190C" w:rsidR="1D852DEC" w:rsidRDefault="1D852DEC" w:rsidP="001201D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1D852DEC" w14:paraId="330AD676" w14:textId="77777777" w:rsidTr="001201D2">
      <w:trPr>
        <w:trHeight w:val="300"/>
      </w:trPr>
      <w:tc>
        <w:tcPr>
          <w:tcW w:w="3020" w:type="dxa"/>
        </w:tcPr>
        <w:p w14:paraId="259AC1C0" w14:textId="460530A1" w:rsidR="1D852DEC" w:rsidRDefault="1D852DEC" w:rsidP="001201D2">
          <w:pPr>
            <w:pStyle w:val="Koptekst"/>
            <w:ind w:left="-115"/>
          </w:pPr>
        </w:p>
      </w:tc>
      <w:tc>
        <w:tcPr>
          <w:tcW w:w="3020" w:type="dxa"/>
        </w:tcPr>
        <w:p w14:paraId="4A163BB1" w14:textId="3FCFE843" w:rsidR="1D852DEC" w:rsidRDefault="1D852DEC" w:rsidP="001201D2">
          <w:pPr>
            <w:pStyle w:val="Koptekst"/>
            <w:jc w:val="center"/>
          </w:pPr>
        </w:p>
      </w:tc>
      <w:tc>
        <w:tcPr>
          <w:tcW w:w="3020" w:type="dxa"/>
        </w:tcPr>
        <w:p w14:paraId="44D082CC" w14:textId="63057F76" w:rsidR="1D852DEC" w:rsidRDefault="1D852DEC" w:rsidP="001201D2">
          <w:pPr>
            <w:pStyle w:val="Koptekst"/>
            <w:ind w:right="-115"/>
            <w:jc w:val="right"/>
          </w:pPr>
        </w:p>
      </w:tc>
    </w:tr>
  </w:tbl>
  <w:p w14:paraId="6F95C3B6" w14:textId="42BD5BF7" w:rsidR="1D852DEC" w:rsidRDefault="1D852DEC" w:rsidP="001201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C1568" w14:textId="77777777" w:rsidR="00D1164D" w:rsidRDefault="00D1164D" w:rsidP="002B397F">
      <w:r>
        <w:separator/>
      </w:r>
    </w:p>
  </w:footnote>
  <w:footnote w:type="continuationSeparator" w:id="0">
    <w:p w14:paraId="3EA72DEF" w14:textId="77777777" w:rsidR="00D1164D" w:rsidRDefault="00D1164D" w:rsidP="002B397F">
      <w:r>
        <w:continuationSeparator/>
      </w:r>
    </w:p>
  </w:footnote>
  <w:footnote w:id="1">
    <w:p w14:paraId="43EDC8A4" w14:textId="77777777" w:rsidR="00A55D03" w:rsidRPr="004C1C72" w:rsidRDefault="00A55D03" w:rsidP="00A55D03">
      <w:pPr>
        <w:pStyle w:val="Voetnoottekst"/>
        <w:tabs>
          <w:tab w:val="left" w:pos="426"/>
        </w:tabs>
        <w:ind w:left="426" w:hanging="426"/>
        <w:rPr>
          <w:rFonts w:ascii="Arial" w:hAnsi="Arial" w:cs="Arial"/>
          <w:sz w:val="18"/>
          <w:szCs w:val="18"/>
        </w:rPr>
      </w:pPr>
      <w:r w:rsidRPr="00431D31">
        <w:rPr>
          <w:rStyle w:val="Voetnootmarkering"/>
          <w:rFonts w:ascii="Arial" w:hAnsi="Arial" w:cs="Arial"/>
          <w:sz w:val="18"/>
          <w:szCs w:val="18"/>
        </w:rPr>
        <w:footnoteRef/>
      </w:r>
      <w:r w:rsidRPr="00431D31">
        <w:rPr>
          <w:rFonts w:ascii="Arial" w:hAnsi="Arial" w:cs="Arial"/>
          <w:sz w:val="18"/>
          <w:szCs w:val="18"/>
        </w:rPr>
        <w:t xml:space="preserve"> </w:t>
      </w:r>
      <w:r>
        <w:rPr>
          <w:rFonts w:ascii="Arial" w:hAnsi="Arial" w:cs="Arial"/>
          <w:sz w:val="18"/>
          <w:szCs w:val="18"/>
        </w:rPr>
        <w:tab/>
      </w:r>
      <w:r w:rsidRPr="00431D31">
        <w:rPr>
          <w:rFonts w:ascii="Arial" w:hAnsi="Arial" w:cs="Arial"/>
          <w:sz w:val="18"/>
          <w:szCs w:val="18"/>
        </w:rPr>
        <w:t xml:space="preserve">Dat wil zeggen dat als in een project aan meerdere instanties steun wordt verleend en de steun aan één van die instanties ongeoorloofd is, de correctie is: de </w:t>
      </w:r>
      <w:r>
        <w:rPr>
          <w:rFonts w:ascii="Arial" w:hAnsi="Arial" w:cs="Arial"/>
          <w:sz w:val="18"/>
          <w:szCs w:val="18"/>
        </w:rPr>
        <w:t>totale subsidiabele kosten</w:t>
      </w:r>
      <w:r w:rsidRPr="00431D31">
        <w:rPr>
          <w:rFonts w:ascii="Arial" w:hAnsi="Arial" w:cs="Arial"/>
          <w:sz w:val="18"/>
          <w:szCs w:val="18"/>
        </w:rPr>
        <w:t xml:space="preserve"> behorend bij c.q. </w:t>
      </w:r>
      <w:r>
        <w:rPr>
          <w:rFonts w:ascii="Arial" w:hAnsi="Arial" w:cs="Arial"/>
          <w:sz w:val="18"/>
          <w:szCs w:val="18"/>
        </w:rPr>
        <w:t>t</w:t>
      </w:r>
      <w:r w:rsidRPr="00431D31">
        <w:rPr>
          <w:rFonts w:ascii="Arial" w:hAnsi="Arial" w:cs="Arial"/>
          <w:sz w:val="18"/>
          <w:szCs w:val="18"/>
        </w:rPr>
        <w:t>en</w:t>
      </w:r>
      <w:r>
        <w:rPr>
          <w:rFonts w:ascii="Arial" w:hAnsi="Arial" w:cs="Arial"/>
          <w:sz w:val="18"/>
          <w:szCs w:val="18"/>
        </w:rPr>
        <w:t xml:space="preserve"> </w:t>
      </w:r>
      <w:r w:rsidRPr="00431D31">
        <w:rPr>
          <w:rFonts w:ascii="Arial" w:hAnsi="Arial" w:cs="Arial"/>
          <w:sz w:val="18"/>
          <w:szCs w:val="18"/>
        </w:rPr>
        <w:t>behoeve van die ene instantie.</w:t>
      </w:r>
    </w:p>
  </w:footnote>
  <w:footnote w:id="2">
    <w:p w14:paraId="14370682" w14:textId="108F233C" w:rsidR="00A55D03" w:rsidRDefault="00A55D03" w:rsidP="00A55D03">
      <w:pPr>
        <w:pStyle w:val="Voetnoottekst"/>
        <w:ind w:left="426" w:hanging="426"/>
      </w:pPr>
      <w:r w:rsidRPr="00431D31">
        <w:rPr>
          <w:rStyle w:val="Voetnootmarkering"/>
          <w:rFonts w:ascii="Arial" w:hAnsi="Arial" w:cs="Arial"/>
          <w:sz w:val="18"/>
          <w:szCs w:val="18"/>
        </w:rPr>
        <w:footnoteRef/>
      </w:r>
      <w:r w:rsidR="12F9F0CE" w:rsidRPr="00431D31">
        <w:rPr>
          <w:rFonts w:ascii="Arial" w:hAnsi="Arial" w:cs="Arial"/>
          <w:sz w:val="18"/>
          <w:szCs w:val="18"/>
        </w:rPr>
        <w:t xml:space="preserve"> </w:t>
      </w:r>
      <w:r w:rsidR="00115CC9">
        <w:rPr>
          <w:rFonts w:ascii="Arial" w:hAnsi="Arial" w:cs="Arial"/>
          <w:sz w:val="18"/>
          <w:szCs w:val="18"/>
        </w:rPr>
        <w:tab/>
        <w:t>V</w:t>
      </w:r>
      <w:r w:rsidR="12F9F0CE" w:rsidRPr="12F9F0CE">
        <w:rPr>
          <w:rFonts w:ascii="Arial" w:hAnsi="Arial" w:cs="Arial"/>
          <w:sz w:val="18"/>
          <w:szCs w:val="18"/>
        </w:rPr>
        <w:t>an de subsidiabele kosten van het project</w:t>
      </w:r>
      <w:r w:rsidR="00115CC9">
        <w:rPr>
          <w:rFonts w:ascii="Arial" w:hAnsi="Arial" w:cs="Arial"/>
          <w:sz w:val="18"/>
          <w:szCs w:val="18"/>
        </w:rPr>
        <w:t xml:space="preserve">. </w:t>
      </w:r>
      <w:r w:rsidR="12F9F0CE">
        <w:rPr>
          <w:rFonts w:ascii="Arial" w:hAnsi="Arial" w:cs="Arial"/>
          <w:sz w:val="18"/>
          <w:szCs w:val="18"/>
        </w:rPr>
        <w:t>De hoogte van het correctiepercentage is a</w:t>
      </w:r>
      <w:r w:rsidR="12F9F0CE" w:rsidRPr="00431D31">
        <w:rPr>
          <w:rFonts w:ascii="Arial" w:hAnsi="Arial" w:cs="Arial"/>
          <w:sz w:val="18"/>
          <w:szCs w:val="18"/>
        </w:rPr>
        <w:t>fhankelijk van redelijkheid &amp; billijkheid, verwijtbaarheid en proportionaliteit</w:t>
      </w:r>
      <w:r w:rsidR="12F9F0CE">
        <w:rPr>
          <w:rFonts w:ascii="Arial" w:hAnsi="Arial" w:cs="Arial"/>
          <w:sz w:val="18"/>
          <w:szCs w:val="18"/>
        </w:rPr>
        <w:t>.</w:t>
      </w:r>
    </w:p>
  </w:footnote>
  <w:footnote w:id="3">
    <w:p w14:paraId="1E017548" w14:textId="398A64A2" w:rsidR="00A55D03" w:rsidRDefault="00A55D03" w:rsidP="00A55D03">
      <w:pPr>
        <w:pStyle w:val="Voetnoottekst"/>
        <w:tabs>
          <w:tab w:val="left" w:pos="426"/>
        </w:tabs>
        <w:ind w:left="426" w:hanging="426"/>
      </w:pPr>
      <w:r w:rsidRPr="00431D31">
        <w:rPr>
          <w:rStyle w:val="Voetnootmarkering"/>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431D31">
        <w:rPr>
          <w:rFonts w:ascii="Arial" w:hAnsi="Arial" w:cs="Arial"/>
          <w:sz w:val="18"/>
          <w:szCs w:val="18"/>
        </w:rPr>
        <w:t xml:space="preserve">Dat wil </w:t>
      </w:r>
      <w:r w:rsidR="000A7A11">
        <w:rPr>
          <w:rFonts w:ascii="Arial" w:hAnsi="Arial" w:cs="Arial"/>
          <w:sz w:val="18"/>
          <w:szCs w:val="18"/>
        </w:rPr>
        <w:t xml:space="preserve">bijvoorbeeld </w:t>
      </w:r>
      <w:r w:rsidRPr="00431D31">
        <w:rPr>
          <w:rFonts w:ascii="Arial" w:hAnsi="Arial" w:cs="Arial"/>
          <w:sz w:val="18"/>
          <w:szCs w:val="18"/>
        </w:rPr>
        <w:t xml:space="preserve">zeggen, </w:t>
      </w:r>
      <w:r>
        <w:rPr>
          <w:rFonts w:ascii="Arial" w:hAnsi="Arial" w:cs="Arial"/>
          <w:sz w:val="18"/>
          <w:szCs w:val="18"/>
        </w:rPr>
        <w:t xml:space="preserve">dat </w:t>
      </w:r>
      <w:r w:rsidRPr="00431D31">
        <w:rPr>
          <w:rFonts w:ascii="Arial" w:hAnsi="Arial" w:cs="Arial"/>
          <w:sz w:val="18"/>
          <w:szCs w:val="18"/>
        </w:rPr>
        <w:t xml:space="preserve">indien de </w:t>
      </w:r>
      <w:r>
        <w:rPr>
          <w:rFonts w:ascii="Arial" w:hAnsi="Arial" w:cs="Arial"/>
          <w:sz w:val="18"/>
          <w:szCs w:val="18"/>
        </w:rPr>
        <w:t xml:space="preserve">instandhoudingsplicht een periode van 5 jaren na betaling van het eindbedrag aan de eindbegunstigde betreft en die verplichting na 3 jaar is geschonden, </w:t>
      </w:r>
      <w:r w:rsidRPr="00431D31">
        <w:rPr>
          <w:rFonts w:ascii="Arial" w:hAnsi="Arial" w:cs="Arial"/>
          <w:sz w:val="18"/>
          <w:szCs w:val="18"/>
        </w:rPr>
        <w:t xml:space="preserve">dan </w:t>
      </w:r>
      <w:r>
        <w:rPr>
          <w:rFonts w:ascii="Arial" w:hAnsi="Arial" w:cs="Arial"/>
          <w:sz w:val="18"/>
          <w:szCs w:val="18"/>
        </w:rPr>
        <w:t xml:space="preserve">betreft correctie </w:t>
      </w:r>
      <w:r w:rsidRPr="00431D31">
        <w:rPr>
          <w:rFonts w:ascii="Arial" w:hAnsi="Arial" w:cs="Arial"/>
          <w:sz w:val="18"/>
          <w:szCs w:val="18"/>
        </w:rPr>
        <w:t>2/5</w:t>
      </w:r>
      <w:r w:rsidRPr="00431D31">
        <w:rPr>
          <w:rFonts w:ascii="Arial" w:hAnsi="Arial" w:cs="Arial"/>
          <w:sz w:val="18"/>
          <w:szCs w:val="18"/>
          <w:vertAlign w:val="superscript"/>
        </w:rPr>
        <w:t>de</w:t>
      </w:r>
      <w:r w:rsidRPr="00431D31">
        <w:rPr>
          <w:rFonts w:ascii="Arial" w:hAnsi="Arial" w:cs="Arial"/>
          <w:sz w:val="18"/>
          <w:szCs w:val="18"/>
        </w:rPr>
        <w:t xml:space="preserve"> deel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1D852DEC" w14:paraId="1EECDFCA" w14:textId="77777777" w:rsidTr="001201D2">
      <w:trPr>
        <w:trHeight w:val="300"/>
      </w:trPr>
      <w:tc>
        <w:tcPr>
          <w:tcW w:w="3020" w:type="dxa"/>
        </w:tcPr>
        <w:p w14:paraId="15DAAB0E" w14:textId="0EA6360C" w:rsidR="1D852DEC" w:rsidRDefault="1D852DEC" w:rsidP="001201D2">
          <w:pPr>
            <w:pStyle w:val="Koptekst"/>
            <w:ind w:left="-115"/>
          </w:pPr>
        </w:p>
      </w:tc>
      <w:tc>
        <w:tcPr>
          <w:tcW w:w="3020" w:type="dxa"/>
        </w:tcPr>
        <w:p w14:paraId="5F8CA072" w14:textId="0EF6F673" w:rsidR="1D852DEC" w:rsidRDefault="1D852DEC" w:rsidP="001201D2">
          <w:pPr>
            <w:pStyle w:val="Koptekst"/>
            <w:jc w:val="center"/>
          </w:pPr>
        </w:p>
      </w:tc>
      <w:tc>
        <w:tcPr>
          <w:tcW w:w="3020" w:type="dxa"/>
        </w:tcPr>
        <w:p w14:paraId="7F46AA58" w14:textId="3288C221" w:rsidR="1D852DEC" w:rsidRDefault="1D852DEC" w:rsidP="001201D2">
          <w:pPr>
            <w:pStyle w:val="Koptekst"/>
            <w:ind w:right="-115"/>
            <w:jc w:val="right"/>
          </w:pPr>
        </w:p>
      </w:tc>
    </w:tr>
  </w:tbl>
  <w:p w14:paraId="4BB011E2" w14:textId="255422CE" w:rsidR="1D852DEC" w:rsidRDefault="1D852DEC" w:rsidP="001201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65"/>
      <w:gridCol w:w="4665"/>
      <w:gridCol w:w="4665"/>
    </w:tblGrid>
    <w:tr w:rsidR="1D852DEC" w14:paraId="498D7B2B" w14:textId="77777777" w:rsidTr="001201D2">
      <w:trPr>
        <w:trHeight w:val="300"/>
      </w:trPr>
      <w:tc>
        <w:tcPr>
          <w:tcW w:w="4665" w:type="dxa"/>
        </w:tcPr>
        <w:p w14:paraId="7DE28AE2" w14:textId="4963D4FA" w:rsidR="1D852DEC" w:rsidRDefault="1D852DEC" w:rsidP="001201D2">
          <w:pPr>
            <w:pStyle w:val="Koptekst"/>
            <w:ind w:left="-115"/>
          </w:pPr>
        </w:p>
      </w:tc>
      <w:tc>
        <w:tcPr>
          <w:tcW w:w="4665" w:type="dxa"/>
        </w:tcPr>
        <w:p w14:paraId="76C8B818" w14:textId="2A26AF28" w:rsidR="1D852DEC" w:rsidRDefault="1D852DEC" w:rsidP="001201D2">
          <w:pPr>
            <w:pStyle w:val="Koptekst"/>
            <w:jc w:val="center"/>
          </w:pPr>
        </w:p>
      </w:tc>
      <w:tc>
        <w:tcPr>
          <w:tcW w:w="4665" w:type="dxa"/>
        </w:tcPr>
        <w:p w14:paraId="6FFAB5D9" w14:textId="768CCB60" w:rsidR="1D852DEC" w:rsidRDefault="1D852DEC" w:rsidP="001201D2">
          <w:pPr>
            <w:pStyle w:val="Koptekst"/>
            <w:ind w:right="-115"/>
            <w:jc w:val="right"/>
          </w:pPr>
        </w:p>
      </w:tc>
    </w:tr>
  </w:tbl>
  <w:p w14:paraId="69BA0F35" w14:textId="08BD64C9" w:rsidR="1D852DEC" w:rsidRDefault="1D852DEC" w:rsidP="001201D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1D852DEC" w14:paraId="0B9CF1DD" w14:textId="77777777" w:rsidTr="001201D2">
      <w:trPr>
        <w:trHeight w:val="300"/>
      </w:trPr>
      <w:tc>
        <w:tcPr>
          <w:tcW w:w="3020" w:type="dxa"/>
        </w:tcPr>
        <w:p w14:paraId="0A26D010" w14:textId="1A84A537" w:rsidR="1D852DEC" w:rsidRDefault="1D852DEC" w:rsidP="001201D2">
          <w:pPr>
            <w:pStyle w:val="Koptekst"/>
            <w:ind w:left="-115"/>
          </w:pPr>
        </w:p>
      </w:tc>
      <w:tc>
        <w:tcPr>
          <w:tcW w:w="3020" w:type="dxa"/>
        </w:tcPr>
        <w:p w14:paraId="3F2F37A8" w14:textId="53137035" w:rsidR="1D852DEC" w:rsidRDefault="1D852DEC" w:rsidP="001201D2">
          <w:pPr>
            <w:pStyle w:val="Koptekst"/>
            <w:jc w:val="center"/>
          </w:pPr>
        </w:p>
      </w:tc>
      <w:tc>
        <w:tcPr>
          <w:tcW w:w="3020" w:type="dxa"/>
        </w:tcPr>
        <w:p w14:paraId="39143223" w14:textId="4E902719" w:rsidR="1D852DEC" w:rsidRDefault="1D852DEC" w:rsidP="001201D2">
          <w:pPr>
            <w:pStyle w:val="Koptekst"/>
            <w:ind w:right="-115"/>
            <w:jc w:val="right"/>
          </w:pPr>
        </w:p>
      </w:tc>
    </w:tr>
  </w:tbl>
  <w:p w14:paraId="12E061CD" w14:textId="7F5EEEAE" w:rsidR="1D852DEC" w:rsidRDefault="1D852DEC" w:rsidP="001201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16F9D"/>
    <w:multiLevelType w:val="hybridMultilevel"/>
    <w:tmpl w:val="40A2ECC8"/>
    <w:lvl w:ilvl="0" w:tplc="5E60E9F6">
      <w:start w:val="1"/>
      <w:numFmt w:val="lowerLetter"/>
      <w:lvlText w:val="%1."/>
      <w:lvlJc w:val="left"/>
      <w:pPr>
        <w:ind w:left="400" w:hanging="360"/>
      </w:pPr>
      <w:rPr>
        <w:rFonts w:hint="default"/>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abstractNum w:abstractNumId="1" w15:restartNumberingAfterBreak="0">
    <w:nsid w:val="02B930E6"/>
    <w:multiLevelType w:val="hybridMultilevel"/>
    <w:tmpl w:val="39909CAE"/>
    <w:lvl w:ilvl="0" w:tplc="37C8559C">
      <w:start w:val="1"/>
      <w:numFmt w:val="bullet"/>
      <w:lvlText w:val=""/>
      <w:lvlJc w:val="left"/>
      <w:pPr>
        <w:tabs>
          <w:tab w:val="num" w:pos="360"/>
        </w:tabs>
        <w:ind w:left="360" w:hanging="360"/>
      </w:pPr>
      <w:rPr>
        <w:rFonts w:ascii="Symbol" w:hAnsi="Symbol"/>
      </w:rPr>
    </w:lvl>
    <w:lvl w:ilvl="1" w:tplc="C26E9920">
      <w:start w:val="1"/>
      <w:numFmt w:val="bullet"/>
      <w:lvlText w:val="o"/>
      <w:lvlJc w:val="left"/>
      <w:pPr>
        <w:tabs>
          <w:tab w:val="num" w:pos="1440"/>
        </w:tabs>
        <w:ind w:left="1440" w:hanging="360"/>
      </w:pPr>
      <w:rPr>
        <w:rFonts w:ascii="Courier New" w:hAnsi="Courier New"/>
      </w:rPr>
    </w:lvl>
    <w:lvl w:ilvl="2" w:tplc="CA5EEC1E">
      <w:start w:val="1"/>
      <w:numFmt w:val="bullet"/>
      <w:lvlText w:val=""/>
      <w:lvlJc w:val="left"/>
      <w:pPr>
        <w:tabs>
          <w:tab w:val="num" w:pos="2160"/>
        </w:tabs>
        <w:ind w:left="2160" w:hanging="360"/>
      </w:pPr>
      <w:rPr>
        <w:rFonts w:ascii="Wingdings" w:hAnsi="Wingdings"/>
      </w:rPr>
    </w:lvl>
    <w:lvl w:ilvl="3" w:tplc="D2325FA6">
      <w:start w:val="1"/>
      <w:numFmt w:val="bullet"/>
      <w:lvlText w:val=""/>
      <w:lvlJc w:val="left"/>
      <w:pPr>
        <w:tabs>
          <w:tab w:val="num" w:pos="2880"/>
        </w:tabs>
        <w:ind w:left="2880" w:hanging="360"/>
      </w:pPr>
      <w:rPr>
        <w:rFonts w:ascii="Symbol" w:hAnsi="Symbol"/>
      </w:rPr>
    </w:lvl>
    <w:lvl w:ilvl="4" w:tplc="E18404A2">
      <w:start w:val="1"/>
      <w:numFmt w:val="bullet"/>
      <w:lvlText w:val="o"/>
      <w:lvlJc w:val="left"/>
      <w:pPr>
        <w:tabs>
          <w:tab w:val="num" w:pos="3600"/>
        </w:tabs>
        <w:ind w:left="3600" w:hanging="360"/>
      </w:pPr>
      <w:rPr>
        <w:rFonts w:ascii="Courier New" w:hAnsi="Courier New"/>
      </w:rPr>
    </w:lvl>
    <w:lvl w:ilvl="5" w:tplc="FC248248">
      <w:start w:val="1"/>
      <w:numFmt w:val="bullet"/>
      <w:lvlText w:val=""/>
      <w:lvlJc w:val="left"/>
      <w:pPr>
        <w:tabs>
          <w:tab w:val="num" w:pos="4320"/>
        </w:tabs>
        <w:ind w:left="4320" w:hanging="360"/>
      </w:pPr>
      <w:rPr>
        <w:rFonts w:ascii="Wingdings" w:hAnsi="Wingdings"/>
      </w:rPr>
    </w:lvl>
    <w:lvl w:ilvl="6" w:tplc="6F0CA6B4">
      <w:start w:val="1"/>
      <w:numFmt w:val="bullet"/>
      <w:lvlText w:val=""/>
      <w:lvlJc w:val="left"/>
      <w:pPr>
        <w:tabs>
          <w:tab w:val="num" w:pos="5040"/>
        </w:tabs>
        <w:ind w:left="5040" w:hanging="360"/>
      </w:pPr>
      <w:rPr>
        <w:rFonts w:ascii="Symbol" w:hAnsi="Symbol"/>
      </w:rPr>
    </w:lvl>
    <w:lvl w:ilvl="7" w:tplc="DC38F81A">
      <w:start w:val="1"/>
      <w:numFmt w:val="bullet"/>
      <w:lvlText w:val="o"/>
      <w:lvlJc w:val="left"/>
      <w:pPr>
        <w:tabs>
          <w:tab w:val="num" w:pos="5760"/>
        </w:tabs>
        <w:ind w:left="5760" w:hanging="360"/>
      </w:pPr>
      <w:rPr>
        <w:rFonts w:ascii="Courier New" w:hAnsi="Courier New"/>
      </w:rPr>
    </w:lvl>
    <w:lvl w:ilvl="8" w:tplc="88EA11E2">
      <w:start w:val="1"/>
      <w:numFmt w:val="bullet"/>
      <w:lvlText w:val=""/>
      <w:lvlJc w:val="left"/>
      <w:pPr>
        <w:tabs>
          <w:tab w:val="num" w:pos="6480"/>
        </w:tabs>
        <w:ind w:left="6480" w:hanging="360"/>
      </w:pPr>
      <w:rPr>
        <w:rFonts w:ascii="Wingdings" w:hAnsi="Wingdings"/>
      </w:rPr>
    </w:lvl>
  </w:abstractNum>
  <w:abstractNum w:abstractNumId="2" w15:restartNumberingAfterBreak="0">
    <w:nsid w:val="0D744B05"/>
    <w:multiLevelType w:val="hybridMultilevel"/>
    <w:tmpl w:val="C442A540"/>
    <w:lvl w:ilvl="0" w:tplc="0A5CA4E6">
      <w:start w:val="1"/>
      <w:numFmt w:val="decimal"/>
      <w:lvlText w:val="%1."/>
      <w:lvlJc w:val="left"/>
      <w:pPr>
        <w:ind w:left="720" w:hanging="360"/>
      </w:pPr>
      <w:rPr>
        <w:rFonts w:hint="default"/>
      </w:rPr>
    </w:lvl>
    <w:lvl w:ilvl="1" w:tplc="0F2678C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5B3448"/>
    <w:multiLevelType w:val="hybridMultilevel"/>
    <w:tmpl w:val="F0B25D1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7A37B3B"/>
    <w:multiLevelType w:val="hybridMultilevel"/>
    <w:tmpl w:val="C4A43E1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E6DC5"/>
    <w:multiLevelType w:val="hybridMultilevel"/>
    <w:tmpl w:val="E57A00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941794"/>
    <w:multiLevelType w:val="hybridMultilevel"/>
    <w:tmpl w:val="9CE6A1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0A278F"/>
    <w:multiLevelType w:val="hybridMultilevel"/>
    <w:tmpl w:val="AFAE393E"/>
    <w:lvl w:ilvl="0" w:tplc="F0A459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96301F"/>
    <w:multiLevelType w:val="hybridMultilevel"/>
    <w:tmpl w:val="BA8E4EEA"/>
    <w:lvl w:ilvl="0" w:tplc="9A0E98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280816"/>
    <w:multiLevelType w:val="hybridMultilevel"/>
    <w:tmpl w:val="CF8A64FC"/>
    <w:lvl w:ilvl="0" w:tplc="CA5A7B04">
      <w:start w:val="1"/>
      <w:numFmt w:val="lowerLetter"/>
      <w:lvlText w:val="%1."/>
      <w:lvlJc w:val="left"/>
      <w:pPr>
        <w:tabs>
          <w:tab w:val="num" w:pos="1080"/>
        </w:tabs>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B42A8A"/>
    <w:multiLevelType w:val="hybridMultilevel"/>
    <w:tmpl w:val="328ECF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184A99"/>
    <w:multiLevelType w:val="hybridMultilevel"/>
    <w:tmpl w:val="0FDA9E1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FF6618"/>
    <w:multiLevelType w:val="hybridMultilevel"/>
    <w:tmpl w:val="94DAF1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85B64E5"/>
    <w:multiLevelType w:val="hybridMultilevel"/>
    <w:tmpl w:val="05B8BC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CE42D6"/>
    <w:multiLevelType w:val="hybridMultilevel"/>
    <w:tmpl w:val="C390F1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B02A23"/>
    <w:multiLevelType w:val="hybridMultilevel"/>
    <w:tmpl w:val="7F86DA1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6D54FBF"/>
    <w:multiLevelType w:val="hybridMultilevel"/>
    <w:tmpl w:val="4104859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7AA3850"/>
    <w:multiLevelType w:val="hybridMultilevel"/>
    <w:tmpl w:val="1BCC9F8E"/>
    <w:lvl w:ilvl="0" w:tplc="777E78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113414"/>
    <w:multiLevelType w:val="hybridMultilevel"/>
    <w:tmpl w:val="E4EE03A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8F307B8"/>
    <w:multiLevelType w:val="hybridMultilevel"/>
    <w:tmpl w:val="A75E543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8B921DD"/>
    <w:multiLevelType w:val="hybridMultilevel"/>
    <w:tmpl w:val="8228C8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E876324"/>
    <w:multiLevelType w:val="hybridMultilevel"/>
    <w:tmpl w:val="E4EE03A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EE27B64"/>
    <w:multiLevelType w:val="hybridMultilevel"/>
    <w:tmpl w:val="F056C0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5325488">
    <w:abstractNumId w:val="6"/>
  </w:num>
  <w:num w:numId="2" w16cid:durableId="330567614">
    <w:abstractNumId w:val="0"/>
  </w:num>
  <w:num w:numId="3" w16cid:durableId="946930624">
    <w:abstractNumId w:val="22"/>
  </w:num>
  <w:num w:numId="4" w16cid:durableId="485510806">
    <w:abstractNumId w:val="2"/>
  </w:num>
  <w:num w:numId="5" w16cid:durableId="116024412">
    <w:abstractNumId w:val="20"/>
  </w:num>
  <w:num w:numId="6" w16cid:durableId="423378716">
    <w:abstractNumId w:val="8"/>
  </w:num>
  <w:num w:numId="7" w16cid:durableId="678461038">
    <w:abstractNumId w:val="5"/>
  </w:num>
  <w:num w:numId="8" w16cid:durableId="1883247666">
    <w:abstractNumId w:val="7"/>
  </w:num>
  <w:num w:numId="9" w16cid:durableId="2071153787">
    <w:abstractNumId w:val="10"/>
  </w:num>
  <w:num w:numId="10" w16cid:durableId="172307480">
    <w:abstractNumId w:val="17"/>
  </w:num>
  <w:num w:numId="11" w16cid:durableId="172032668">
    <w:abstractNumId w:val="3"/>
  </w:num>
  <w:num w:numId="12" w16cid:durableId="137959742">
    <w:abstractNumId w:val="1"/>
  </w:num>
  <w:num w:numId="13" w16cid:durableId="165637263">
    <w:abstractNumId w:val="13"/>
  </w:num>
  <w:num w:numId="14" w16cid:durableId="45032404">
    <w:abstractNumId w:val="11"/>
  </w:num>
  <w:num w:numId="15" w16cid:durableId="848518314">
    <w:abstractNumId w:val="21"/>
  </w:num>
  <w:num w:numId="16" w16cid:durableId="585916199">
    <w:abstractNumId w:val="18"/>
  </w:num>
  <w:num w:numId="17" w16cid:durableId="746918650">
    <w:abstractNumId w:val="12"/>
  </w:num>
  <w:num w:numId="18" w16cid:durableId="1050038677">
    <w:abstractNumId w:val="16"/>
  </w:num>
  <w:num w:numId="19" w16cid:durableId="30958814">
    <w:abstractNumId w:val="15"/>
  </w:num>
  <w:num w:numId="20" w16cid:durableId="1459684712">
    <w:abstractNumId w:val="9"/>
  </w:num>
  <w:num w:numId="21" w16cid:durableId="979311132">
    <w:abstractNumId w:val="4"/>
  </w:num>
  <w:num w:numId="22" w16cid:durableId="1265116502">
    <w:abstractNumId w:val="19"/>
  </w:num>
  <w:num w:numId="23" w16cid:durableId="13599632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27"/>
    <w:rsid w:val="0002570D"/>
    <w:rsid w:val="00025B3D"/>
    <w:rsid w:val="00031798"/>
    <w:rsid w:val="00032510"/>
    <w:rsid w:val="000377AF"/>
    <w:rsid w:val="000516D9"/>
    <w:rsid w:val="00051F7A"/>
    <w:rsid w:val="00053D7A"/>
    <w:rsid w:val="00054A10"/>
    <w:rsid w:val="000679AB"/>
    <w:rsid w:val="0007437E"/>
    <w:rsid w:val="00080E8B"/>
    <w:rsid w:val="000838E8"/>
    <w:rsid w:val="000915C5"/>
    <w:rsid w:val="000A7A11"/>
    <w:rsid w:val="000B0538"/>
    <w:rsid w:val="000C5058"/>
    <w:rsid w:val="000E5F18"/>
    <w:rsid w:val="000F662F"/>
    <w:rsid w:val="00101EFD"/>
    <w:rsid w:val="00102A3A"/>
    <w:rsid w:val="00113E3B"/>
    <w:rsid w:val="00115CC9"/>
    <w:rsid w:val="001201D2"/>
    <w:rsid w:val="00120437"/>
    <w:rsid w:val="0013495D"/>
    <w:rsid w:val="00151209"/>
    <w:rsid w:val="00155D38"/>
    <w:rsid w:val="00172DE1"/>
    <w:rsid w:val="00176E6A"/>
    <w:rsid w:val="00177BED"/>
    <w:rsid w:val="001826CC"/>
    <w:rsid w:val="00184F8E"/>
    <w:rsid w:val="00191C0E"/>
    <w:rsid w:val="001A210F"/>
    <w:rsid w:val="001B66E8"/>
    <w:rsid w:val="001B7D62"/>
    <w:rsid w:val="001B7FAB"/>
    <w:rsid w:val="001C2B82"/>
    <w:rsid w:val="001E25AE"/>
    <w:rsid w:val="001E3EB5"/>
    <w:rsid w:val="001E75D1"/>
    <w:rsid w:val="001F7869"/>
    <w:rsid w:val="002138EC"/>
    <w:rsid w:val="00220CCE"/>
    <w:rsid w:val="00225B85"/>
    <w:rsid w:val="0023507D"/>
    <w:rsid w:val="00242B31"/>
    <w:rsid w:val="00254AF3"/>
    <w:rsid w:val="00264AB4"/>
    <w:rsid w:val="002679CC"/>
    <w:rsid w:val="00281CFA"/>
    <w:rsid w:val="00296574"/>
    <w:rsid w:val="0029700F"/>
    <w:rsid w:val="002A671E"/>
    <w:rsid w:val="002B397F"/>
    <w:rsid w:val="002C569A"/>
    <w:rsid w:val="002D55AA"/>
    <w:rsid w:val="002D7C11"/>
    <w:rsid w:val="002E2F34"/>
    <w:rsid w:val="002F0A30"/>
    <w:rsid w:val="002F0FF5"/>
    <w:rsid w:val="002F60B5"/>
    <w:rsid w:val="002F6932"/>
    <w:rsid w:val="00330038"/>
    <w:rsid w:val="00335EF7"/>
    <w:rsid w:val="003409CA"/>
    <w:rsid w:val="0034274D"/>
    <w:rsid w:val="00353283"/>
    <w:rsid w:val="00355306"/>
    <w:rsid w:val="003604B7"/>
    <w:rsid w:val="00381F18"/>
    <w:rsid w:val="00384FDB"/>
    <w:rsid w:val="00392BE8"/>
    <w:rsid w:val="00393EAB"/>
    <w:rsid w:val="0039652E"/>
    <w:rsid w:val="003B1993"/>
    <w:rsid w:val="003C77CE"/>
    <w:rsid w:val="003D3CDD"/>
    <w:rsid w:val="003E02B4"/>
    <w:rsid w:val="003E1DC7"/>
    <w:rsid w:val="003F07F4"/>
    <w:rsid w:val="003F1DED"/>
    <w:rsid w:val="00400FF8"/>
    <w:rsid w:val="00405130"/>
    <w:rsid w:val="00420044"/>
    <w:rsid w:val="004414AA"/>
    <w:rsid w:val="00452D83"/>
    <w:rsid w:val="004718D0"/>
    <w:rsid w:val="00477C9C"/>
    <w:rsid w:val="00490BFF"/>
    <w:rsid w:val="004B039D"/>
    <w:rsid w:val="004B34EC"/>
    <w:rsid w:val="004C28F9"/>
    <w:rsid w:val="004E4878"/>
    <w:rsid w:val="004E5285"/>
    <w:rsid w:val="004E675A"/>
    <w:rsid w:val="00504023"/>
    <w:rsid w:val="005063FB"/>
    <w:rsid w:val="00512734"/>
    <w:rsid w:val="005140F4"/>
    <w:rsid w:val="00535BCB"/>
    <w:rsid w:val="00541298"/>
    <w:rsid w:val="00544ED0"/>
    <w:rsid w:val="00547C2C"/>
    <w:rsid w:val="00554F3B"/>
    <w:rsid w:val="00565933"/>
    <w:rsid w:val="00574F8E"/>
    <w:rsid w:val="00580765"/>
    <w:rsid w:val="00587C43"/>
    <w:rsid w:val="005A1BA1"/>
    <w:rsid w:val="005A4167"/>
    <w:rsid w:val="005B55EE"/>
    <w:rsid w:val="005C7541"/>
    <w:rsid w:val="005D1759"/>
    <w:rsid w:val="005D50E6"/>
    <w:rsid w:val="005E3A0E"/>
    <w:rsid w:val="00601FDC"/>
    <w:rsid w:val="00602CC8"/>
    <w:rsid w:val="006059A4"/>
    <w:rsid w:val="006220AE"/>
    <w:rsid w:val="006257A8"/>
    <w:rsid w:val="00631B49"/>
    <w:rsid w:val="00634D90"/>
    <w:rsid w:val="0063509E"/>
    <w:rsid w:val="00661240"/>
    <w:rsid w:val="00677C5E"/>
    <w:rsid w:val="006809C8"/>
    <w:rsid w:val="00687160"/>
    <w:rsid w:val="006906A6"/>
    <w:rsid w:val="006B3479"/>
    <w:rsid w:val="006C6507"/>
    <w:rsid w:val="006D55D5"/>
    <w:rsid w:val="006E4B74"/>
    <w:rsid w:val="006E51E0"/>
    <w:rsid w:val="00717BAA"/>
    <w:rsid w:val="00724B49"/>
    <w:rsid w:val="00731BDC"/>
    <w:rsid w:val="00751F6A"/>
    <w:rsid w:val="00754749"/>
    <w:rsid w:val="00771B88"/>
    <w:rsid w:val="0079536B"/>
    <w:rsid w:val="007954CE"/>
    <w:rsid w:val="007A12EE"/>
    <w:rsid w:val="007B4EF2"/>
    <w:rsid w:val="007C0B24"/>
    <w:rsid w:val="007D4706"/>
    <w:rsid w:val="007F53CA"/>
    <w:rsid w:val="00823526"/>
    <w:rsid w:val="00825C9B"/>
    <w:rsid w:val="00825E0E"/>
    <w:rsid w:val="0082696A"/>
    <w:rsid w:val="00826A89"/>
    <w:rsid w:val="00840E19"/>
    <w:rsid w:val="008476EA"/>
    <w:rsid w:val="00870AA8"/>
    <w:rsid w:val="00872CC2"/>
    <w:rsid w:val="008950F6"/>
    <w:rsid w:val="008B1457"/>
    <w:rsid w:val="008C19F8"/>
    <w:rsid w:val="008C4F79"/>
    <w:rsid w:val="008D7F80"/>
    <w:rsid w:val="008E257E"/>
    <w:rsid w:val="008F1727"/>
    <w:rsid w:val="00900909"/>
    <w:rsid w:val="009128ED"/>
    <w:rsid w:val="00915E11"/>
    <w:rsid w:val="009211C9"/>
    <w:rsid w:val="009341B6"/>
    <w:rsid w:val="009361E1"/>
    <w:rsid w:val="00942272"/>
    <w:rsid w:val="0094559E"/>
    <w:rsid w:val="00945717"/>
    <w:rsid w:val="009614BC"/>
    <w:rsid w:val="00991985"/>
    <w:rsid w:val="0099319F"/>
    <w:rsid w:val="009B4A9C"/>
    <w:rsid w:val="009C190F"/>
    <w:rsid w:val="009D1021"/>
    <w:rsid w:val="009E4602"/>
    <w:rsid w:val="009E66DA"/>
    <w:rsid w:val="00A23964"/>
    <w:rsid w:val="00A25BD7"/>
    <w:rsid w:val="00A357EB"/>
    <w:rsid w:val="00A36000"/>
    <w:rsid w:val="00A5507C"/>
    <w:rsid w:val="00A55D03"/>
    <w:rsid w:val="00A65FB8"/>
    <w:rsid w:val="00A66B79"/>
    <w:rsid w:val="00A8486A"/>
    <w:rsid w:val="00A877A2"/>
    <w:rsid w:val="00AA034B"/>
    <w:rsid w:val="00AA03D2"/>
    <w:rsid w:val="00AA3D3E"/>
    <w:rsid w:val="00AA7ACD"/>
    <w:rsid w:val="00AB1E50"/>
    <w:rsid w:val="00AC38B3"/>
    <w:rsid w:val="00AD2192"/>
    <w:rsid w:val="00AD51F5"/>
    <w:rsid w:val="00AD68A3"/>
    <w:rsid w:val="00AD732F"/>
    <w:rsid w:val="00AF590C"/>
    <w:rsid w:val="00B02B0A"/>
    <w:rsid w:val="00B045A6"/>
    <w:rsid w:val="00B21A74"/>
    <w:rsid w:val="00B278B0"/>
    <w:rsid w:val="00B54E2A"/>
    <w:rsid w:val="00B55F76"/>
    <w:rsid w:val="00B6411F"/>
    <w:rsid w:val="00B67EBA"/>
    <w:rsid w:val="00B75B6E"/>
    <w:rsid w:val="00B905BC"/>
    <w:rsid w:val="00BB3678"/>
    <w:rsid w:val="00BB4C59"/>
    <w:rsid w:val="00BC0C29"/>
    <w:rsid w:val="00BC28AE"/>
    <w:rsid w:val="00BC62AA"/>
    <w:rsid w:val="00C07782"/>
    <w:rsid w:val="00C17BCF"/>
    <w:rsid w:val="00C251AE"/>
    <w:rsid w:val="00C40546"/>
    <w:rsid w:val="00C40A5C"/>
    <w:rsid w:val="00C42A41"/>
    <w:rsid w:val="00C43972"/>
    <w:rsid w:val="00C51D99"/>
    <w:rsid w:val="00C56FE2"/>
    <w:rsid w:val="00C60079"/>
    <w:rsid w:val="00C73509"/>
    <w:rsid w:val="00C76258"/>
    <w:rsid w:val="00C811FD"/>
    <w:rsid w:val="00C938E8"/>
    <w:rsid w:val="00C93967"/>
    <w:rsid w:val="00C96747"/>
    <w:rsid w:val="00CA0B13"/>
    <w:rsid w:val="00CB52F6"/>
    <w:rsid w:val="00CC0238"/>
    <w:rsid w:val="00CD4492"/>
    <w:rsid w:val="00CD7806"/>
    <w:rsid w:val="00CF223D"/>
    <w:rsid w:val="00CF6003"/>
    <w:rsid w:val="00D044B0"/>
    <w:rsid w:val="00D05FB4"/>
    <w:rsid w:val="00D1164D"/>
    <w:rsid w:val="00D27323"/>
    <w:rsid w:val="00D54F3B"/>
    <w:rsid w:val="00D6240E"/>
    <w:rsid w:val="00D7638A"/>
    <w:rsid w:val="00D76ABF"/>
    <w:rsid w:val="00D90070"/>
    <w:rsid w:val="00D9063D"/>
    <w:rsid w:val="00D97C1D"/>
    <w:rsid w:val="00DB0BDC"/>
    <w:rsid w:val="00DB1E91"/>
    <w:rsid w:val="00DB7580"/>
    <w:rsid w:val="00DC73F5"/>
    <w:rsid w:val="00DE1842"/>
    <w:rsid w:val="00DE4580"/>
    <w:rsid w:val="00DE6C10"/>
    <w:rsid w:val="00E04BEB"/>
    <w:rsid w:val="00E06824"/>
    <w:rsid w:val="00E06BB4"/>
    <w:rsid w:val="00E13A8A"/>
    <w:rsid w:val="00E22B0D"/>
    <w:rsid w:val="00E2644C"/>
    <w:rsid w:val="00E27F21"/>
    <w:rsid w:val="00E34EC0"/>
    <w:rsid w:val="00E4718F"/>
    <w:rsid w:val="00E50589"/>
    <w:rsid w:val="00E54033"/>
    <w:rsid w:val="00E702D4"/>
    <w:rsid w:val="00E73E70"/>
    <w:rsid w:val="00E95F85"/>
    <w:rsid w:val="00EA3778"/>
    <w:rsid w:val="00EA78DF"/>
    <w:rsid w:val="00EC7620"/>
    <w:rsid w:val="00EE0020"/>
    <w:rsid w:val="00EE4A57"/>
    <w:rsid w:val="00EE6A00"/>
    <w:rsid w:val="00F06F97"/>
    <w:rsid w:val="00F13041"/>
    <w:rsid w:val="00F16E5B"/>
    <w:rsid w:val="00F217FB"/>
    <w:rsid w:val="00F377D4"/>
    <w:rsid w:val="00F43978"/>
    <w:rsid w:val="00F53BCB"/>
    <w:rsid w:val="00F668D8"/>
    <w:rsid w:val="00F70C2C"/>
    <w:rsid w:val="00F83D33"/>
    <w:rsid w:val="00F841A4"/>
    <w:rsid w:val="00FB0D69"/>
    <w:rsid w:val="00FC2662"/>
    <w:rsid w:val="00FC5D9B"/>
    <w:rsid w:val="00FC6290"/>
    <w:rsid w:val="00FD4A39"/>
    <w:rsid w:val="00FD6AA6"/>
    <w:rsid w:val="00FD7595"/>
    <w:rsid w:val="00FE4142"/>
    <w:rsid w:val="00FF68AF"/>
    <w:rsid w:val="0394690D"/>
    <w:rsid w:val="0B86F857"/>
    <w:rsid w:val="0DB6612A"/>
    <w:rsid w:val="12F9F0CE"/>
    <w:rsid w:val="13E7651A"/>
    <w:rsid w:val="184C5302"/>
    <w:rsid w:val="1D852DEC"/>
    <w:rsid w:val="1EE2C927"/>
    <w:rsid w:val="23C878A5"/>
    <w:rsid w:val="26AE6F95"/>
    <w:rsid w:val="26DB351C"/>
    <w:rsid w:val="38A0D827"/>
    <w:rsid w:val="3DB01E4F"/>
    <w:rsid w:val="408BBF9F"/>
    <w:rsid w:val="473D6E6E"/>
    <w:rsid w:val="4ABC9BFB"/>
    <w:rsid w:val="4ED8AFC8"/>
    <w:rsid w:val="50547BF6"/>
    <w:rsid w:val="563BB43F"/>
    <w:rsid w:val="591146F5"/>
    <w:rsid w:val="5B4667E2"/>
    <w:rsid w:val="5D83D9B7"/>
    <w:rsid w:val="611A2177"/>
    <w:rsid w:val="66A4E2A1"/>
    <w:rsid w:val="66F66FD8"/>
    <w:rsid w:val="67BB1B42"/>
    <w:rsid w:val="71EFE67A"/>
    <w:rsid w:val="745D812E"/>
    <w:rsid w:val="77F2915D"/>
    <w:rsid w:val="79C363B2"/>
    <w:rsid w:val="7DDB5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5973"/>
  <w15:chartTrackingRefBased/>
  <w15:docId w15:val="{8CA6D3F3-F688-344C-BBBD-25D8AB42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449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727"/>
    <w:pPr>
      <w:ind w:left="720"/>
      <w:contextualSpacing/>
    </w:pPr>
  </w:style>
  <w:style w:type="paragraph" w:styleId="Voetnoottekst">
    <w:name w:val="footnote text"/>
    <w:basedOn w:val="Standaard"/>
    <w:link w:val="VoetnoottekstChar"/>
    <w:uiPriority w:val="99"/>
    <w:semiHidden/>
    <w:rsid w:val="002B397F"/>
    <w:rPr>
      <w:sz w:val="20"/>
      <w:szCs w:val="20"/>
    </w:rPr>
  </w:style>
  <w:style w:type="character" w:customStyle="1" w:styleId="VoetnoottekstChar">
    <w:name w:val="Voetnoottekst Char"/>
    <w:basedOn w:val="Standaardalinea-lettertype"/>
    <w:link w:val="Voetnoottekst"/>
    <w:uiPriority w:val="99"/>
    <w:semiHidden/>
    <w:rsid w:val="002B397F"/>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rsid w:val="002B397F"/>
    <w:rPr>
      <w:rFonts w:cs="Times New Roman"/>
      <w:vertAlign w:val="superscript"/>
    </w:rPr>
  </w:style>
  <w:style w:type="character" w:styleId="Verwijzingopmerking">
    <w:name w:val="annotation reference"/>
    <w:basedOn w:val="Standaardalinea-lettertype"/>
    <w:uiPriority w:val="99"/>
    <w:semiHidden/>
    <w:unhideWhenUsed/>
    <w:rsid w:val="002B397F"/>
    <w:rPr>
      <w:sz w:val="18"/>
      <w:szCs w:val="18"/>
    </w:rPr>
  </w:style>
  <w:style w:type="paragraph" w:styleId="Tekstopmerking">
    <w:name w:val="annotation text"/>
    <w:basedOn w:val="Standaard"/>
    <w:link w:val="TekstopmerkingChar"/>
    <w:uiPriority w:val="99"/>
    <w:unhideWhenUsed/>
    <w:rsid w:val="002B397F"/>
    <w:rPr>
      <w:rFonts w:ascii="Futura Book" w:hAnsi="Futura Book"/>
    </w:rPr>
  </w:style>
  <w:style w:type="character" w:customStyle="1" w:styleId="TekstopmerkingChar">
    <w:name w:val="Tekst opmerking Char"/>
    <w:basedOn w:val="Standaardalinea-lettertype"/>
    <w:link w:val="Tekstopmerking"/>
    <w:uiPriority w:val="99"/>
    <w:rsid w:val="002B397F"/>
    <w:rPr>
      <w:rFonts w:ascii="Futura Book" w:eastAsia="Times New Roman" w:hAnsi="Futura Book"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634D90"/>
    <w:rPr>
      <w:rFonts w:asciiTheme="minorHAnsi" w:eastAsiaTheme="minorHAnsi" w:hAnsiTheme="minorHAnsi" w:cstheme="minorBidi"/>
      <w:b/>
      <w:bCs/>
      <w:sz w:val="20"/>
      <w:szCs w:val="20"/>
      <w:lang w:eastAsia="en-US"/>
    </w:rPr>
  </w:style>
  <w:style w:type="character" w:customStyle="1" w:styleId="OnderwerpvanopmerkingChar">
    <w:name w:val="Onderwerp van opmerking Char"/>
    <w:basedOn w:val="TekstopmerkingChar"/>
    <w:link w:val="Onderwerpvanopmerking"/>
    <w:uiPriority w:val="99"/>
    <w:semiHidden/>
    <w:rsid w:val="00634D90"/>
    <w:rPr>
      <w:rFonts w:ascii="Futura Book" w:eastAsia="Times New Roman" w:hAnsi="Futura Book" w:cs="Times New Roman"/>
      <w:b/>
      <w:bCs/>
      <w:sz w:val="20"/>
      <w:szCs w:val="20"/>
      <w:lang w:eastAsia="nl-NL"/>
    </w:rPr>
  </w:style>
  <w:style w:type="character" w:styleId="Hyperlink">
    <w:name w:val="Hyperlink"/>
    <w:basedOn w:val="Standaardalinea-lettertype"/>
    <w:uiPriority w:val="99"/>
    <w:unhideWhenUsed/>
    <w:rsid w:val="00405130"/>
    <w:rPr>
      <w:color w:val="0563C1" w:themeColor="hyperlink"/>
      <w:u w:val="single"/>
    </w:rPr>
  </w:style>
  <w:style w:type="character" w:styleId="Onopgelostemelding">
    <w:name w:val="Unresolved Mention"/>
    <w:basedOn w:val="Standaardalinea-lettertype"/>
    <w:uiPriority w:val="99"/>
    <w:semiHidden/>
    <w:unhideWhenUsed/>
    <w:rsid w:val="00405130"/>
    <w:rPr>
      <w:color w:val="605E5C"/>
      <w:shd w:val="clear" w:color="auto" w:fill="E1DFDD"/>
    </w:rPr>
  </w:style>
  <w:style w:type="paragraph" w:styleId="Revisie">
    <w:name w:val="Revision"/>
    <w:hidden/>
    <w:uiPriority w:val="99"/>
    <w:semiHidden/>
    <w:rsid w:val="0063509E"/>
  </w:style>
  <w:style w:type="table" w:styleId="Tabelraster">
    <w:name w:val="Table Grid"/>
    <w:basedOn w:val="Standaardtabe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196569">
      <w:bodyDiv w:val="1"/>
      <w:marLeft w:val="0"/>
      <w:marRight w:val="0"/>
      <w:marTop w:val="0"/>
      <w:marBottom w:val="0"/>
      <w:divBdr>
        <w:top w:val="none" w:sz="0" w:space="0" w:color="auto"/>
        <w:left w:val="none" w:sz="0" w:space="0" w:color="auto"/>
        <w:bottom w:val="none" w:sz="0" w:space="0" w:color="auto"/>
        <w:right w:val="none" w:sz="0" w:space="0" w:color="auto"/>
      </w:divBdr>
    </w:div>
    <w:div w:id="321662026">
      <w:bodyDiv w:val="1"/>
      <w:marLeft w:val="0"/>
      <w:marRight w:val="0"/>
      <w:marTop w:val="0"/>
      <w:marBottom w:val="0"/>
      <w:divBdr>
        <w:top w:val="none" w:sz="0" w:space="0" w:color="auto"/>
        <w:left w:val="none" w:sz="0" w:space="0" w:color="auto"/>
        <w:bottom w:val="none" w:sz="0" w:space="0" w:color="auto"/>
        <w:right w:val="none" w:sz="0" w:space="0" w:color="auto"/>
      </w:divBdr>
    </w:div>
    <w:div w:id="345444783">
      <w:bodyDiv w:val="1"/>
      <w:marLeft w:val="0"/>
      <w:marRight w:val="0"/>
      <w:marTop w:val="0"/>
      <w:marBottom w:val="0"/>
      <w:divBdr>
        <w:top w:val="none" w:sz="0" w:space="0" w:color="auto"/>
        <w:left w:val="none" w:sz="0" w:space="0" w:color="auto"/>
        <w:bottom w:val="none" w:sz="0" w:space="0" w:color="auto"/>
        <w:right w:val="none" w:sz="0" w:space="0" w:color="auto"/>
      </w:divBdr>
    </w:div>
    <w:div w:id="498235943">
      <w:bodyDiv w:val="1"/>
      <w:marLeft w:val="0"/>
      <w:marRight w:val="0"/>
      <w:marTop w:val="0"/>
      <w:marBottom w:val="0"/>
      <w:divBdr>
        <w:top w:val="none" w:sz="0" w:space="0" w:color="auto"/>
        <w:left w:val="none" w:sz="0" w:space="0" w:color="auto"/>
        <w:bottom w:val="none" w:sz="0" w:space="0" w:color="auto"/>
        <w:right w:val="none" w:sz="0" w:space="0" w:color="auto"/>
      </w:divBdr>
    </w:div>
    <w:div w:id="520050292">
      <w:bodyDiv w:val="1"/>
      <w:marLeft w:val="0"/>
      <w:marRight w:val="0"/>
      <w:marTop w:val="0"/>
      <w:marBottom w:val="0"/>
      <w:divBdr>
        <w:top w:val="none" w:sz="0" w:space="0" w:color="auto"/>
        <w:left w:val="none" w:sz="0" w:space="0" w:color="auto"/>
        <w:bottom w:val="none" w:sz="0" w:space="0" w:color="auto"/>
        <w:right w:val="none" w:sz="0" w:space="0" w:color="auto"/>
      </w:divBdr>
    </w:div>
    <w:div w:id="550463625">
      <w:bodyDiv w:val="1"/>
      <w:marLeft w:val="0"/>
      <w:marRight w:val="0"/>
      <w:marTop w:val="0"/>
      <w:marBottom w:val="0"/>
      <w:divBdr>
        <w:top w:val="none" w:sz="0" w:space="0" w:color="auto"/>
        <w:left w:val="none" w:sz="0" w:space="0" w:color="auto"/>
        <w:bottom w:val="none" w:sz="0" w:space="0" w:color="auto"/>
        <w:right w:val="none" w:sz="0" w:space="0" w:color="auto"/>
      </w:divBdr>
    </w:div>
    <w:div w:id="663313548">
      <w:bodyDiv w:val="1"/>
      <w:marLeft w:val="0"/>
      <w:marRight w:val="0"/>
      <w:marTop w:val="0"/>
      <w:marBottom w:val="0"/>
      <w:divBdr>
        <w:top w:val="none" w:sz="0" w:space="0" w:color="auto"/>
        <w:left w:val="none" w:sz="0" w:space="0" w:color="auto"/>
        <w:bottom w:val="none" w:sz="0" w:space="0" w:color="auto"/>
        <w:right w:val="none" w:sz="0" w:space="0" w:color="auto"/>
      </w:divBdr>
    </w:div>
    <w:div w:id="698747710">
      <w:bodyDiv w:val="1"/>
      <w:marLeft w:val="0"/>
      <w:marRight w:val="0"/>
      <w:marTop w:val="0"/>
      <w:marBottom w:val="0"/>
      <w:divBdr>
        <w:top w:val="none" w:sz="0" w:space="0" w:color="auto"/>
        <w:left w:val="none" w:sz="0" w:space="0" w:color="auto"/>
        <w:bottom w:val="none" w:sz="0" w:space="0" w:color="auto"/>
        <w:right w:val="none" w:sz="0" w:space="0" w:color="auto"/>
      </w:divBdr>
    </w:div>
    <w:div w:id="715665860">
      <w:bodyDiv w:val="1"/>
      <w:marLeft w:val="0"/>
      <w:marRight w:val="0"/>
      <w:marTop w:val="0"/>
      <w:marBottom w:val="0"/>
      <w:divBdr>
        <w:top w:val="none" w:sz="0" w:space="0" w:color="auto"/>
        <w:left w:val="none" w:sz="0" w:space="0" w:color="auto"/>
        <w:bottom w:val="none" w:sz="0" w:space="0" w:color="auto"/>
        <w:right w:val="none" w:sz="0" w:space="0" w:color="auto"/>
      </w:divBdr>
      <w:divsChild>
        <w:div w:id="1034424251">
          <w:marLeft w:val="0"/>
          <w:marRight w:val="0"/>
          <w:marTop w:val="0"/>
          <w:marBottom w:val="0"/>
          <w:divBdr>
            <w:top w:val="none" w:sz="0" w:space="0" w:color="auto"/>
            <w:left w:val="none" w:sz="0" w:space="0" w:color="auto"/>
            <w:bottom w:val="none" w:sz="0" w:space="0" w:color="auto"/>
            <w:right w:val="none" w:sz="0" w:space="0" w:color="auto"/>
          </w:divBdr>
          <w:divsChild>
            <w:div w:id="272445548">
              <w:marLeft w:val="0"/>
              <w:marRight w:val="0"/>
              <w:marTop w:val="0"/>
              <w:marBottom w:val="0"/>
              <w:divBdr>
                <w:top w:val="none" w:sz="0" w:space="0" w:color="auto"/>
                <w:left w:val="none" w:sz="0" w:space="0" w:color="auto"/>
                <w:bottom w:val="none" w:sz="0" w:space="0" w:color="auto"/>
                <w:right w:val="none" w:sz="0" w:space="0" w:color="auto"/>
              </w:divBdr>
              <w:divsChild>
                <w:div w:id="260454803">
                  <w:marLeft w:val="0"/>
                  <w:marRight w:val="0"/>
                  <w:marTop w:val="0"/>
                  <w:marBottom w:val="0"/>
                  <w:divBdr>
                    <w:top w:val="none" w:sz="0" w:space="0" w:color="auto"/>
                    <w:left w:val="none" w:sz="0" w:space="0" w:color="auto"/>
                    <w:bottom w:val="none" w:sz="0" w:space="0" w:color="auto"/>
                    <w:right w:val="none" w:sz="0" w:space="0" w:color="auto"/>
                  </w:divBdr>
                  <w:divsChild>
                    <w:div w:id="1714503905">
                      <w:marLeft w:val="0"/>
                      <w:marRight w:val="0"/>
                      <w:marTop w:val="0"/>
                      <w:marBottom w:val="0"/>
                      <w:divBdr>
                        <w:top w:val="none" w:sz="0" w:space="0" w:color="auto"/>
                        <w:left w:val="none" w:sz="0" w:space="0" w:color="auto"/>
                        <w:bottom w:val="none" w:sz="0" w:space="0" w:color="auto"/>
                        <w:right w:val="none" w:sz="0" w:space="0" w:color="auto"/>
                      </w:divBdr>
                    </w:div>
                  </w:divsChild>
                </w:div>
                <w:div w:id="1446971722">
                  <w:marLeft w:val="0"/>
                  <w:marRight w:val="0"/>
                  <w:marTop w:val="0"/>
                  <w:marBottom w:val="0"/>
                  <w:divBdr>
                    <w:top w:val="none" w:sz="0" w:space="0" w:color="auto"/>
                    <w:left w:val="none" w:sz="0" w:space="0" w:color="auto"/>
                    <w:bottom w:val="none" w:sz="0" w:space="0" w:color="auto"/>
                    <w:right w:val="none" w:sz="0" w:space="0" w:color="auto"/>
                  </w:divBdr>
                  <w:divsChild>
                    <w:div w:id="1639140823">
                      <w:marLeft w:val="0"/>
                      <w:marRight w:val="0"/>
                      <w:marTop w:val="0"/>
                      <w:marBottom w:val="0"/>
                      <w:divBdr>
                        <w:top w:val="none" w:sz="0" w:space="0" w:color="auto"/>
                        <w:left w:val="none" w:sz="0" w:space="0" w:color="auto"/>
                        <w:bottom w:val="none" w:sz="0" w:space="0" w:color="auto"/>
                        <w:right w:val="none" w:sz="0" w:space="0" w:color="auto"/>
                      </w:divBdr>
                    </w:div>
                  </w:divsChild>
                </w:div>
                <w:div w:id="342972029">
                  <w:marLeft w:val="0"/>
                  <w:marRight w:val="0"/>
                  <w:marTop w:val="0"/>
                  <w:marBottom w:val="0"/>
                  <w:divBdr>
                    <w:top w:val="none" w:sz="0" w:space="0" w:color="auto"/>
                    <w:left w:val="none" w:sz="0" w:space="0" w:color="auto"/>
                    <w:bottom w:val="none" w:sz="0" w:space="0" w:color="auto"/>
                    <w:right w:val="none" w:sz="0" w:space="0" w:color="auto"/>
                  </w:divBdr>
                  <w:divsChild>
                    <w:div w:id="1845170788">
                      <w:marLeft w:val="0"/>
                      <w:marRight w:val="0"/>
                      <w:marTop w:val="0"/>
                      <w:marBottom w:val="0"/>
                      <w:divBdr>
                        <w:top w:val="none" w:sz="0" w:space="0" w:color="auto"/>
                        <w:left w:val="none" w:sz="0" w:space="0" w:color="auto"/>
                        <w:bottom w:val="none" w:sz="0" w:space="0" w:color="auto"/>
                        <w:right w:val="none" w:sz="0" w:space="0" w:color="auto"/>
                      </w:divBdr>
                    </w:div>
                  </w:divsChild>
                </w:div>
                <w:div w:id="1716857178">
                  <w:marLeft w:val="0"/>
                  <w:marRight w:val="0"/>
                  <w:marTop w:val="0"/>
                  <w:marBottom w:val="0"/>
                  <w:divBdr>
                    <w:top w:val="none" w:sz="0" w:space="0" w:color="auto"/>
                    <w:left w:val="none" w:sz="0" w:space="0" w:color="auto"/>
                    <w:bottom w:val="none" w:sz="0" w:space="0" w:color="auto"/>
                    <w:right w:val="none" w:sz="0" w:space="0" w:color="auto"/>
                  </w:divBdr>
                  <w:divsChild>
                    <w:div w:id="492569976">
                      <w:marLeft w:val="0"/>
                      <w:marRight w:val="0"/>
                      <w:marTop w:val="0"/>
                      <w:marBottom w:val="0"/>
                      <w:divBdr>
                        <w:top w:val="none" w:sz="0" w:space="0" w:color="auto"/>
                        <w:left w:val="none" w:sz="0" w:space="0" w:color="auto"/>
                        <w:bottom w:val="none" w:sz="0" w:space="0" w:color="auto"/>
                        <w:right w:val="none" w:sz="0" w:space="0" w:color="auto"/>
                      </w:divBdr>
                    </w:div>
                  </w:divsChild>
                </w:div>
                <w:div w:id="1640376496">
                  <w:marLeft w:val="0"/>
                  <w:marRight w:val="0"/>
                  <w:marTop w:val="0"/>
                  <w:marBottom w:val="0"/>
                  <w:divBdr>
                    <w:top w:val="none" w:sz="0" w:space="0" w:color="auto"/>
                    <w:left w:val="none" w:sz="0" w:space="0" w:color="auto"/>
                    <w:bottom w:val="none" w:sz="0" w:space="0" w:color="auto"/>
                    <w:right w:val="none" w:sz="0" w:space="0" w:color="auto"/>
                  </w:divBdr>
                  <w:divsChild>
                    <w:div w:id="1780027839">
                      <w:marLeft w:val="0"/>
                      <w:marRight w:val="0"/>
                      <w:marTop w:val="0"/>
                      <w:marBottom w:val="0"/>
                      <w:divBdr>
                        <w:top w:val="none" w:sz="0" w:space="0" w:color="auto"/>
                        <w:left w:val="none" w:sz="0" w:space="0" w:color="auto"/>
                        <w:bottom w:val="none" w:sz="0" w:space="0" w:color="auto"/>
                        <w:right w:val="none" w:sz="0" w:space="0" w:color="auto"/>
                      </w:divBdr>
                    </w:div>
                  </w:divsChild>
                </w:div>
                <w:div w:id="824930109">
                  <w:marLeft w:val="0"/>
                  <w:marRight w:val="0"/>
                  <w:marTop w:val="0"/>
                  <w:marBottom w:val="0"/>
                  <w:divBdr>
                    <w:top w:val="none" w:sz="0" w:space="0" w:color="auto"/>
                    <w:left w:val="none" w:sz="0" w:space="0" w:color="auto"/>
                    <w:bottom w:val="none" w:sz="0" w:space="0" w:color="auto"/>
                    <w:right w:val="none" w:sz="0" w:space="0" w:color="auto"/>
                  </w:divBdr>
                  <w:divsChild>
                    <w:div w:id="149636522">
                      <w:marLeft w:val="0"/>
                      <w:marRight w:val="0"/>
                      <w:marTop w:val="0"/>
                      <w:marBottom w:val="0"/>
                      <w:divBdr>
                        <w:top w:val="none" w:sz="0" w:space="0" w:color="auto"/>
                        <w:left w:val="none" w:sz="0" w:space="0" w:color="auto"/>
                        <w:bottom w:val="none" w:sz="0" w:space="0" w:color="auto"/>
                        <w:right w:val="none" w:sz="0" w:space="0" w:color="auto"/>
                      </w:divBdr>
                    </w:div>
                  </w:divsChild>
                </w:div>
                <w:div w:id="786386582">
                  <w:marLeft w:val="0"/>
                  <w:marRight w:val="0"/>
                  <w:marTop w:val="0"/>
                  <w:marBottom w:val="0"/>
                  <w:divBdr>
                    <w:top w:val="none" w:sz="0" w:space="0" w:color="auto"/>
                    <w:left w:val="none" w:sz="0" w:space="0" w:color="auto"/>
                    <w:bottom w:val="none" w:sz="0" w:space="0" w:color="auto"/>
                    <w:right w:val="none" w:sz="0" w:space="0" w:color="auto"/>
                  </w:divBdr>
                  <w:divsChild>
                    <w:div w:id="593906391">
                      <w:marLeft w:val="0"/>
                      <w:marRight w:val="0"/>
                      <w:marTop w:val="0"/>
                      <w:marBottom w:val="0"/>
                      <w:divBdr>
                        <w:top w:val="none" w:sz="0" w:space="0" w:color="auto"/>
                        <w:left w:val="none" w:sz="0" w:space="0" w:color="auto"/>
                        <w:bottom w:val="none" w:sz="0" w:space="0" w:color="auto"/>
                        <w:right w:val="none" w:sz="0" w:space="0" w:color="auto"/>
                      </w:divBdr>
                    </w:div>
                  </w:divsChild>
                </w:div>
                <w:div w:id="1391802899">
                  <w:marLeft w:val="0"/>
                  <w:marRight w:val="0"/>
                  <w:marTop w:val="0"/>
                  <w:marBottom w:val="0"/>
                  <w:divBdr>
                    <w:top w:val="none" w:sz="0" w:space="0" w:color="auto"/>
                    <w:left w:val="none" w:sz="0" w:space="0" w:color="auto"/>
                    <w:bottom w:val="none" w:sz="0" w:space="0" w:color="auto"/>
                    <w:right w:val="none" w:sz="0" w:space="0" w:color="auto"/>
                  </w:divBdr>
                  <w:divsChild>
                    <w:div w:id="1663239027">
                      <w:marLeft w:val="0"/>
                      <w:marRight w:val="0"/>
                      <w:marTop w:val="0"/>
                      <w:marBottom w:val="0"/>
                      <w:divBdr>
                        <w:top w:val="none" w:sz="0" w:space="0" w:color="auto"/>
                        <w:left w:val="none" w:sz="0" w:space="0" w:color="auto"/>
                        <w:bottom w:val="none" w:sz="0" w:space="0" w:color="auto"/>
                        <w:right w:val="none" w:sz="0" w:space="0" w:color="auto"/>
                      </w:divBdr>
                    </w:div>
                  </w:divsChild>
                </w:div>
                <w:div w:id="1885093973">
                  <w:marLeft w:val="0"/>
                  <w:marRight w:val="0"/>
                  <w:marTop w:val="0"/>
                  <w:marBottom w:val="0"/>
                  <w:divBdr>
                    <w:top w:val="none" w:sz="0" w:space="0" w:color="auto"/>
                    <w:left w:val="none" w:sz="0" w:space="0" w:color="auto"/>
                    <w:bottom w:val="none" w:sz="0" w:space="0" w:color="auto"/>
                    <w:right w:val="none" w:sz="0" w:space="0" w:color="auto"/>
                  </w:divBdr>
                  <w:divsChild>
                    <w:div w:id="2092267248">
                      <w:marLeft w:val="0"/>
                      <w:marRight w:val="0"/>
                      <w:marTop w:val="0"/>
                      <w:marBottom w:val="0"/>
                      <w:divBdr>
                        <w:top w:val="none" w:sz="0" w:space="0" w:color="auto"/>
                        <w:left w:val="none" w:sz="0" w:space="0" w:color="auto"/>
                        <w:bottom w:val="none" w:sz="0" w:space="0" w:color="auto"/>
                        <w:right w:val="none" w:sz="0" w:space="0" w:color="auto"/>
                      </w:divBdr>
                    </w:div>
                  </w:divsChild>
                </w:div>
                <w:div w:id="544022266">
                  <w:marLeft w:val="0"/>
                  <w:marRight w:val="0"/>
                  <w:marTop w:val="0"/>
                  <w:marBottom w:val="0"/>
                  <w:divBdr>
                    <w:top w:val="none" w:sz="0" w:space="0" w:color="auto"/>
                    <w:left w:val="none" w:sz="0" w:space="0" w:color="auto"/>
                    <w:bottom w:val="none" w:sz="0" w:space="0" w:color="auto"/>
                    <w:right w:val="none" w:sz="0" w:space="0" w:color="auto"/>
                  </w:divBdr>
                  <w:divsChild>
                    <w:div w:id="326829898">
                      <w:marLeft w:val="0"/>
                      <w:marRight w:val="0"/>
                      <w:marTop w:val="0"/>
                      <w:marBottom w:val="0"/>
                      <w:divBdr>
                        <w:top w:val="none" w:sz="0" w:space="0" w:color="auto"/>
                        <w:left w:val="none" w:sz="0" w:space="0" w:color="auto"/>
                        <w:bottom w:val="none" w:sz="0" w:space="0" w:color="auto"/>
                        <w:right w:val="none" w:sz="0" w:space="0" w:color="auto"/>
                      </w:divBdr>
                    </w:div>
                  </w:divsChild>
                </w:div>
                <w:div w:id="1001739056">
                  <w:marLeft w:val="0"/>
                  <w:marRight w:val="0"/>
                  <w:marTop w:val="0"/>
                  <w:marBottom w:val="0"/>
                  <w:divBdr>
                    <w:top w:val="none" w:sz="0" w:space="0" w:color="auto"/>
                    <w:left w:val="none" w:sz="0" w:space="0" w:color="auto"/>
                    <w:bottom w:val="none" w:sz="0" w:space="0" w:color="auto"/>
                    <w:right w:val="none" w:sz="0" w:space="0" w:color="auto"/>
                  </w:divBdr>
                  <w:divsChild>
                    <w:div w:id="1870796263">
                      <w:marLeft w:val="0"/>
                      <w:marRight w:val="0"/>
                      <w:marTop w:val="0"/>
                      <w:marBottom w:val="0"/>
                      <w:divBdr>
                        <w:top w:val="none" w:sz="0" w:space="0" w:color="auto"/>
                        <w:left w:val="none" w:sz="0" w:space="0" w:color="auto"/>
                        <w:bottom w:val="none" w:sz="0" w:space="0" w:color="auto"/>
                        <w:right w:val="none" w:sz="0" w:space="0" w:color="auto"/>
                      </w:divBdr>
                    </w:div>
                  </w:divsChild>
                </w:div>
                <w:div w:id="539589744">
                  <w:marLeft w:val="0"/>
                  <w:marRight w:val="0"/>
                  <w:marTop w:val="0"/>
                  <w:marBottom w:val="0"/>
                  <w:divBdr>
                    <w:top w:val="none" w:sz="0" w:space="0" w:color="auto"/>
                    <w:left w:val="none" w:sz="0" w:space="0" w:color="auto"/>
                    <w:bottom w:val="none" w:sz="0" w:space="0" w:color="auto"/>
                    <w:right w:val="none" w:sz="0" w:space="0" w:color="auto"/>
                  </w:divBdr>
                  <w:divsChild>
                    <w:div w:id="19611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0507">
          <w:marLeft w:val="0"/>
          <w:marRight w:val="0"/>
          <w:marTop w:val="0"/>
          <w:marBottom w:val="0"/>
          <w:divBdr>
            <w:top w:val="none" w:sz="0" w:space="0" w:color="auto"/>
            <w:left w:val="none" w:sz="0" w:space="0" w:color="auto"/>
            <w:bottom w:val="none" w:sz="0" w:space="0" w:color="auto"/>
            <w:right w:val="none" w:sz="0" w:space="0" w:color="auto"/>
          </w:divBdr>
          <w:divsChild>
            <w:div w:id="1074814761">
              <w:marLeft w:val="0"/>
              <w:marRight w:val="0"/>
              <w:marTop w:val="0"/>
              <w:marBottom w:val="0"/>
              <w:divBdr>
                <w:top w:val="none" w:sz="0" w:space="0" w:color="auto"/>
                <w:left w:val="none" w:sz="0" w:space="0" w:color="auto"/>
                <w:bottom w:val="none" w:sz="0" w:space="0" w:color="auto"/>
                <w:right w:val="none" w:sz="0" w:space="0" w:color="auto"/>
              </w:divBdr>
              <w:divsChild>
                <w:div w:id="725566789">
                  <w:marLeft w:val="0"/>
                  <w:marRight w:val="0"/>
                  <w:marTop w:val="0"/>
                  <w:marBottom w:val="0"/>
                  <w:divBdr>
                    <w:top w:val="none" w:sz="0" w:space="0" w:color="auto"/>
                    <w:left w:val="none" w:sz="0" w:space="0" w:color="auto"/>
                    <w:bottom w:val="none" w:sz="0" w:space="0" w:color="auto"/>
                    <w:right w:val="none" w:sz="0" w:space="0" w:color="auto"/>
                  </w:divBdr>
                  <w:divsChild>
                    <w:div w:id="383529111">
                      <w:marLeft w:val="0"/>
                      <w:marRight w:val="0"/>
                      <w:marTop w:val="0"/>
                      <w:marBottom w:val="0"/>
                      <w:divBdr>
                        <w:top w:val="none" w:sz="0" w:space="0" w:color="auto"/>
                        <w:left w:val="none" w:sz="0" w:space="0" w:color="auto"/>
                        <w:bottom w:val="none" w:sz="0" w:space="0" w:color="auto"/>
                        <w:right w:val="none" w:sz="0" w:space="0" w:color="auto"/>
                      </w:divBdr>
                    </w:div>
                  </w:divsChild>
                </w:div>
                <w:div w:id="1864397025">
                  <w:marLeft w:val="0"/>
                  <w:marRight w:val="0"/>
                  <w:marTop w:val="0"/>
                  <w:marBottom w:val="0"/>
                  <w:divBdr>
                    <w:top w:val="none" w:sz="0" w:space="0" w:color="auto"/>
                    <w:left w:val="none" w:sz="0" w:space="0" w:color="auto"/>
                    <w:bottom w:val="none" w:sz="0" w:space="0" w:color="auto"/>
                    <w:right w:val="none" w:sz="0" w:space="0" w:color="auto"/>
                  </w:divBdr>
                  <w:divsChild>
                    <w:div w:id="49964579">
                      <w:marLeft w:val="0"/>
                      <w:marRight w:val="0"/>
                      <w:marTop w:val="0"/>
                      <w:marBottom w:val="0"/>
                      <w:divBdr>
                        <w:top w:val="none" w:sz="0" w:space="0" w:color="auto"/>
                        <w:left w:val="none" w:sz="0" w:space="0" w:color="auto"/>
                        <w:bottom w:val="none" w:sz="0" w:space="0" w:color="auto"/>
                        <w:right w:val="none" w:sz="0" w:space="0" w:color="auto"/>
                      </w:divBdr>
                    </w:div>
                  </w:divsChild>
                </w:div>
                <w:div w:id="714502108">
                  <w:marLeft w:val="0"/>
                  <w:marRight w:val="0"/>
                  <w:marTop w:val="0"/>
                  <w:marBottom w:val="0"/>
                  <w:divBdr>
                    <w:top w:val="none" w:sz="0" w:space="0" w:color="auto"/>
                    <w:left w:val="none" w:sz="0" w:space="0" w:color="auto"/>
                    <w:bottom w:val="none" w:sz="0" w:space="0" w:color="auto"/>
                    <w:right w:val="none" w:sz="0" w:space="0" w:color="auto"/>
                  </w:divBdr>
                  <w:divsChild>
                    <w:div w:id="573779722">
                      <w:marLeft w:val="0"/>
                      <w:marRight w:val="0"/>
                      <w:marTop w:val="0"/>
                      <w:marBottom w:val="0"/>
                      <w:divBdr>
                        <w:top w:val="none" w:sz="0" w:space="0" w:color="auto"/>
                        <w:left w:val="none" w:sz="0" w:space="0" w:color="auto"/>
                        <w:bottom w:val="none" w:sz="0" w:space="0" w:color="auto"/>
                        <w:right w:val="none" w:sz="0" w:space="0" w:color="auto"/>
                      </w:divBdr>
                    </w:div>
                  </w:divsChild>
                </w:div>
                <w:div w:id="781219242">
                  <w:marLeft w:val="0"/>
                  <w:marRight w:val="0"/>
                  <w:marTop w:val="0"/>
                  <w:marBottom w:val="0"/>
                  <w:divBdr>
                    <w:top w:val="none" w:sz="0" w:space="0" w:color="auto"/>
                    <w:left w:val="none" w:sz="0" w:space="0" w:color="auto"/>
                    <w:bottom w:val="none" w:sz="0" w:space="0" w:color="auto"/>
                    <w:right w:val="none" w:sz="0" w:space="0" w:color="auto"/>
                  </w:divBdr>
                  <w:divsChild>
                    <w:div w:id="1941251393">
                      <w:marLeft w:val="0"/>
                      <w:marRight w:val="0"/>
                      <w:marTop w:val="0"/>
                      <w:marBottom w:val="0"/>
                      <w:divBdr>
                        <w:top w:val="none" w:sz="0" w:space="0" w:color="auto"/>
                        <w:left w:val="none" w:sz="0" w:space="0" w:color="auto"/>
                        <w:bottom w:val="none" w:sz="0" w:space="0" w:color="auto"/>
                        <w:right w:val="none" w:sz="0" w:space="0" w:color="auto"/>
                      </w:divBdr>
                    </w:div>
                  </w:divsChild>
                </w:div>
                <w:div w:id="620765478">
                  <w:marLeft w:val="0"/>
                  <w:marRight w:val="0"/>
                  <w:marTop w:val="0"/>
                  <w:marBottom w:val="0"/>
                  <w:divBdr>
                    <w:top w:val="none" w:sz="0" w:space="0" w:color="auto"/>
                    <w:left w:val="none" w:sz="0" w:space="0" w:color="auto"/>
                    <w:bottom w:val="none" w:sz="0" w:space="0" w:color="auto"/>
                    <w:right w:val="none" w:sz="0" w:space="0" w:color="auto"/>
                  </w:divBdr>
                  <w:divsChild>
                    <w:div w:id="581449826">
                      <w:marLeft w:val="0"/>
                      <w:marRight w:val="0"/>
                      <w:marTop w:val="0"/>
                      <w:marBottom w:val="0"/>
                      <w:divBdr>
                        <w:top w:val="none" w:sz="0" w:space="0" w:color="auto"/>
                        <w:left w:val="none" w:sz="0" w:space="0" w:color="auto"/>
                        <w:bottom w:val="none" w:sz="0" w:space="0" w:color="auto"/>
                        <w:right w:val="none" w:sz="0" w:space="0" w:color="auto"/>
                      </w:divBdr>
                    </w:div>
                  </w:divsChild>
                </w:div>
                <w:div w:id="830296462">
                  <w:marLeft w:val="0"/>
                  <w:marRight w:val="0"/>
                  <w:marTop w:val="0"/>
                  <w:marBottom w:val="0"/>
                  <w:divBdr>
                    <w:top w:val="none" w:sz="0" w:space="0" w:color="auto"/>
                    <w:left w:val="none" w:sz="0" w:space="0" w:color="auto"/>
                    <w:bottom w:val="none" w:sz="0" w:space="0" w:color="auto"/>
                    <w:right w:val="none" w:sz="0" w:space="0" w:color="auto"/>
                  </w:divBdr>
                  <w:divsChild>
                    <w:div w:id="1056002535">
                      <w:marLeft w:val="0"/>
                      <w:marRight w:val="0"/>
                      <w:marTop w:val="0"/>
                      <w:marBottom w:val="0"/>
                      <w:divBdr>
                        <w:top w:val="none" w:sz="0" w:space="0" w:color="auto"/>
                        <w:left w:val="none" w:sz="0" w:space="0" w:color="auto"/>
                        <w:bottom w:val="none" w:sz="0" w:space="0" w:color="auto"/>
                        <w:right w:val="none" w:sz="0" w:space="0" w:color="auto"/>
                      </w:divBdr>
                    </w:div>
                  </w:divsChild>
                </w:div>
                <w:div w:id="1283073848">
                  <w:marLeft w:val="0"/>
                  <w:marRight w:val="0"/>
                  <w:marTop w:val="0"/>
                  <w:marBottom w:val="0"/>
                  <w:divBdr>
                    <w:top w:val="none" w:sz="0" w:space="0" w:color="auto"/>
                    <w:left w:val="none" w:sz="0" w:space="0" w:color="auto"/>
                    <w:bottom w:val="none" w:sz="0" w:space="0" w:color="auto"/>
                    <w:right w:val="none" w:sz="0" w:space="0" w:color="auto"/>
                  </w:divBdr>
                  <w:divsChild>
                    <w:div w:id="1628121003">
                      <w:marLeft w:val="0"/>
                      <w:marRight w:val="0"/>
                      <w:marTop w:val="0"/>
                      <w:marBottom w:val="0"/>
                      <w:divBdr>
                        <w:top w:val="none" w:sz="0" w:space="0" w:color="auto"/>
                        <w:left w:val="none" w:sz="0" w:space="0" w:color="auto"/>
                        <w:bottom w:val="none" w:sz="0" w:space="0" w:color="auto"/>
                        <w:right w:val="none" w:sz="0" w:space="0" w:color="auto"/>
                      </w:divBdr>
                    </w:div>
                  </w:divsChild>
                </w:div>
                <w:div w:id="1034623270">
                  <w:marLeft w:val="0"/>
                  <w:marRight w:val="0"/>
                  <w:marTop w:val="0"/>
                  <w:marBottom w:val="0"/>
                  <w:divBdr>
                    <w:top w:val="none" w:sz="0" w:space="0" w:color="auto"/>
                    <w:left w:val="none" w:sz="0" w:space="0" w:color="auto"/>
                    <w:bottom w:val="none" w:sz="0" w:space="0" w:color="auto"/>
                    <w:right w:val="none" w:sz="0" w:space="0" w:color="auto"/>
                  </w:divBdr>
                  <w:divsChild>
                    <w:div w:id="577593702">
                      <w:marLeft w:val="0"/>
                      <w:marRight w:val="0"/>
                      <w:marTop w:val="0"/>
                      <w:marBottom w:val="0"/>
                      <w:divBdr>
                        <w:top w:val="none" w:sz="0" w:space="0" w:color="auto"/>
                        <w:left w:val="none" w:sz="0" w:space="0" w:color="auto"/>
                        <w:bottom w:val="none" w:sz="0" w:space="0" w:color="auto"/>
                        <w:right w:val="none" w:sz="0" w:space="0" w:color="auto"/>
                      </w:divBdr>
                    </w:div>
                  </w:divsChild>
                </w:div>
                <w:div w:id="1464082695">
                  <w:marLeft w:val="0"/>
                  <w:marRight w:val="0"/>
                  <w:marTop w:val="0"/>
                  <w:marBottom w:val="0"/>
                  <w:divBdr>
                    <w:top w:val="none" w:sz="0" w:space="0" w:color="auto"/>
                    <w:left w:val="none" w:sz="0" w:space="0" w:color="auto"/>
                    <w:bottom w:val="none" w:sz="0" w:space="0" w:color="auto"/>
                    <w:right w:val="none" w:sz="0" w:space="0" w:color="auto"/>
                  </w:divBdr>
                  <w:divsChild>
                    <w:div w:id="1401443753">
                      <w:marLeft w:val="0"/>
                      <w:marRight w:val="0"/>
                      <w:marTop w:val="0"/>
                      <w:marBottom w:val="0"/>
                      <w:divBdr>
                        <w:top w:val="none" w:sz="0" w:space="0" w:color="auto"/>
                        <w:left w:val="none" w:sz="0" w:space="0" w:color="auto"/>
                        <w:bottom w:val="none" w:sz="0" w:space="0" w:color="auto"/>
                        <w:right w:val="none" w:sz="0" w:space="0" w:color="auto"/>
                      </w:divBdr>
                    </w:div>
                  </w:divsChild>
                </w:div>
                <w:div w:id="257494656">
                  <w:marLeft w:val="0"/>
                  <w:marRight w:val="0"/>
                  <w:marTop w:val="0"/>
                  <w:marBottom w:val="0"/>
                  <w:divBdr>
                    <w:top w:val="none" w:sz="0" w:space="0" w:color="auto"/>
                    <w:left w:val="none" w:sz="0" w:space="0" w:color="auto"/>
                    <w:bottom w:val="none" w:sz="0" w:space="0" w:color="auto"/>
                    <w:right w:val="none" w:sz="0" w:space="0" w:color="auto"/>
                  </w:divBdr>
                  <w:divsChild>
                    <w:div w:id="564684177">
                      <w:marLeft w:val="0"/>
                      <w:marRight w:val="0"/>
                      <w:marTop w:val="0"/>
                      <w:marBottom w:val="0"/>
                      <w:divBdr>
                        <w:top w:val="none" w:sz="0" w:space="0" w:color="auto"/>
                        <w:left w:val="none" w:sz="0" w:space="0" w:color="auto"/>
                        <w:bottom w:val="none" w:sz="0" w:space="0" w:color="auto"/>
                        <w:right w:val="none" w:sz="0" w:space="0" w:color="auto"/>
                      </w:divBdr>
                    </w:div>
                  </w:divsChild>
                </w:div>
                <w:div w:id="245261108">
                  <w:marLeft w:val="0"/>
                  <w:marRight w:val="0"/>
                  <w:marTop w:val="0"/>
                  <w:marBottom w:val="0"/>
                  <w:divBdr>
                    <w:top w:val="none" w:sz="0" w:space="0" w:color="auto"/>
                    <w:left w:val="none" w:sz="0" w:space="0" w:color="auto"/>
                    <w:bottom w:val="none" w:sz="0" w:space="0" w:color="auto"/>
                    <w:right w:val="none" w:sz="0" w:space="0" w:color="auto"/>
                  </w:divBdr>
                  <w:divsChild>
                    <w:div w:id="1166286413">
                      <w:marLeft w:val="0"/>
                      <w:marRight w:val="0"/>
                      <w:marTop w:val="0"/>
                      <w:marBottom w:val="0"/>
                      <w:divBdr>
                        <w:top w:val="none" w:sz="0" w:space="0" w:color="auto"/>
                        <w:left w:val="none" w:sz="0" w:space="0" w:color="auto"/>
                        <w:bottom w:val="none" w:sz="0" w:space="0" w:color="auto"/>
                        <w:right w:val="none" w:sz="0" w:space="0" w:color="auto"/>
                      </w:divBdr>
                    </w:div>
                  </w:divsChild>
                </w:div>
                <w:div w:id="1005934597">
                  <w:marLeft w:val="0"/>
                  <w:marRight w:val="0"/>
                  <w:marTop w:val="0"/>
                  <w:marBottom w:val="0"/>
                  <w:divBdr>
                    <w:top w:val="none" w:sz="0" w:space="0" w:color="auto"/>
                    <w:left w:val="none" w:sz="0" w:space="0" w:color="auto"/>
                    <w:bottom w:val="none" w:sz="0" w:space="0" w:color="auto"/>
                    <w:right w:val="none" w:sz="0" w:space="0" w:color="auto"/>
                  </w:divBdr>
                  <w:divsChild>
                    <w:div w:id="1468082794">
                      <w:marLeft w:val="0"/>
                      <w:marRight w:val="0"/>
                      <w:marTop w:val="0"/>
                      <w:marBottom w:val="0"/>
                      <w:divBdr>
                        <w:top w:val="none" w:sz="0" w:space="0" w:color="auto"/>
                        <w:left w:val="none" w:sz="0" w:space="0" w:color="auto"/>
                        <w:bottom w:val="none" w:sz="0" w:space="0" w:color="auto"/>
                        <w:right w:val="none" w:sz="0" w:space="0" w:color="auto"/>
                      </w:divBdr>
                    </w:div>
                  </w:divsChild>
                </w:div>
                <w:div w:id="920987647">
                  <w:marLeft w:val="0"/>
                  <w:marRight w:val="0"/>
                  <w:marTop w:val="0"/>
                  <w:marBottom w:val="0"/>
                  <w:divBdr>
                    <w:top w:val="none" w:sz="0" w:space="0" w:color="auto"/>
                    <w:left w:val="none" w:sz="0" w:space="0" w:color="auto"/>
                    <w:bottom w:val="none" w:sz="0" w:space="0" w:color="auto"/>
                    <w:right w:val="none" w:sz="0" w:space="0" w:color="auto"/>
                  </w:divBdr>
                  <w:divsChild>
                    <w:div w:id="1275938866">
                      <w:marLeft w:val="0"/>
                      <w:marRight w:val="0"/>
                      <w:marTop w:val="0"/>
                      <w:marBottom w:val="0"/>
                      <w:divBdr>
                        <w:top w:val="none" w:sz="0" w:space="0" w:color="auto"/>
                        <w:left w:val="none" w:sz="0" w:space="0" w:color="auto"/>
                        <w:bottom w:val="none" w:sz="0" w:space="0" w:color="auto"/>
                        <w:right w:val="none" w:sz="0" w:space="0" w:color="auto"/>
                      </w:divBdr>
                    </w:div>
                  </w:divsChild>
                </w:div>
                <w:div w:id="530150319">
                  <w:marLeft w:val="0"/>
                  <w:marRight w:val="0"/>
                  <w:marTop w:val="0"/>
                  <w:marBottom w:val="0"/>
                  <w:divBdr>
                    <w:top w:val="none" w:sz="0" w:space="0" w:color="auto"/>
                    <w:left w:val="none" w:sz="0" w:space="0" w:color="auto"/>
                    <w:bottom w:val="none" w:sz="0" w:space="0" w:color="auto"/>
                    <w:right w:val="none" w:sz="0" w:space="0" w:color="auto"/>
                  </w:divBdr>
                  <w:divsChild>
                    <w:div w:id="1917325170">
                      <w:marLeft w:val="0"/>
                      <w:marRight w:val="0"/>
                      <w:marTop w:val="0"/>
                      <w:marBottom w:val="0"/>
                      <w:divBdr>
                        <w:top w:val="none" w:sz="0" w:space="0" w:color="auto"/>
                        <w:left w:val="none" w:sz="0" w:space="0" w:color="auto"/>
                        <w:bottom w:val="none" w:sz="0" w:space="0" w:color="auto"/>
                        <w:right w:val="none" w:sz="0" w:space="0" w:color="auto"/>
                      </w:divBdr>
                    </w:div>
                  </w:divsChild>
                </w:div>
                <w:div w:id="544298561">
                  <w:marLeft w:val="0"/>
                  <w:marRight w:val="0"/>
                  <w:marTop w:val="0"/>
                  <w:marBottom w:val="0"/>
                  <w:divBdr>
                    <w:top w:val="none" w:sz="0" w:space="0" w:color="auto"/>
                    <w:left w:val="none" w:sz="0" w:space="0" w:color="auto"/>
                    <w:bottom w:val="none" w:sz="0" w:space="0" w:color="auto"/>
                    <w:right w:val="none" w:sz="0" w:space="0" w:color="auto"/>
                  </w:divBdr>
                  <w:divsChild>
                    <w:div w:id="654144367">
                      <w:marLeft w:val="0"/>
                      <w:marRight w:val="0"/>
                      <w:marTop w:val="0"/>
                      <w:marBottom w:val="0"/>
                      <w:divBdr>
                        <w:top w:val="none" w:sz="0" w:space="0" w:color="auto"/>
                        <w:left w:val="none" w:sz="0" w:space="0" w:color="auto"/>
                        <w:bottom w:val="none" w:sz="0" w:space="0" w:color="auto"/>
                        <w:right w:val="none" w:sz="0" w:space="0" w:color="auto"/>
                      </w:divBdr>
                    </w:div>
                  </w:divsChild>
                </w:div>
                <w:div w:id="804079357">
                  <w:marLeft w:val="0"/>
                  <w:marRight w:val="0"/>
                  <w:marTop w:val="0"/>
                  <w:marBottom w:val="0"/>
                  <w:divBdr>
                    <w:top w:val="none" w:sz="0" w:space="0" w:color="auto"/>
                    <w:left w:val="none" w:sz="0" w:space="0" w:color="auto"/>
                    <w:bottom w:val="none" w:sz="0" w:space="0" w:color="auto"/>
                    <w:right w:val="none" w:sz="0" w:space="0" w:color="auto"/>
                  </w:divBdr>
                  <w:divsChild>
                    <w:div w:id="364595917">
                      <w:marLeft w:val="0"/>
                      <w:marRight w:val="0"/>
                      <w:marTop w:val="0"/>
                      <w:marBottom w:val="0"/>
                      <w:divBdr>
                        <w:top w:val="none" w:sz="0" w:space="0" w:color="auto"/>
                        <w:left w:val="none" w:sz="0" w:space="0" w:color="auto"/>
                        <w:bottom w:val="none" w:sz="0" w:space="0" w:color="auto"/>
                        <w:right w:val="none" w:sz="0" w:space="0" w:color="auto"/>
                      </w:divBdr>
                    </w:div>
                  </w:divsChild>
                </w:div>
                <w:div w:id="226260615">
                  <w:marLeft w:val="0"/>
                  <w:marRight w:val="0"/>
                  <w:marTop w:val="0"/>
                  <w:marBottom w:val="0"/>
                  <w:divBdr>
                    <w:top w:val="none" w:sz="0" w:space="0" w:color="auto"/>
                    <w:left w:val="none" w:sz="0" w:space="0" w:color="auto"/>
                    <w:bottom w:val="none" w:sz="0" w:space="0" w:color="auto"/>
                    <w:right w:val="none" w:sz="0" w:space="0" w:color="auto"/>
                  </w:divBdr>
                  <w:divsChild>
                    <w:div w:id="1865289743">
                      <w:marLeft w:val="0"/>
                      <w:marRight w:val="0"/>
                      <w:marTop w:val="0"/>
                      <w:marBottom w:val="0"/>
                      <w:divBdr>
                        <w:top w:val="none" w:sz="0" w:space="0" w:color="auto"/>
                        <w:left w:val="none" w:sz="0" w:space="0" w:color="auto"/>
                        <w:bottom w:val="none" w:sz="0" w:space="0" w:color="auto"/>
                        <w:right w:val="none" w:sz="0" w:space="0" w:color="auto"/>
                      </w:divBdr>
                    </w:div>
                  </w:divsChild>
                </w:div>
                <w:div w:id="1836453401">
                  <w:marLeft w:val="0"/>
                  <w:marRight w:val="0"/>
                  <w:marTop w:val="0"/>
                  <w:marBottom w:val="0"/>
                  <w:divBdr>
                    <w:top w:val="none" w:sz="0" w:space="0" w:color="auto"/>
                    <w:left w:val="none" w:sz="0" w:space="0" w:color="auto"/>
                    <w:bottom w:val="none" w:sz="0" w:space="0" w:color="auto"/>
                    <w:right w:val="none" w:sz="0" w:space="0" w:color="auto"/>
                  </w:divBdr>
                  <w:divsChild>
                    <w:div w:id="843009259">
                      <w:marLeft w:val="0"/>
                      <w:marRight w:val="0"/>
                      <w:marTop w:val="0"/>
                      <w:marBottom w:val="0"/>
                      <w:divBdr>
                        <w:top w:val="none" w:sz="0" w:space="0" w:color="auto"/>
                        <w:left w:val="none" w:sz="0" w:space="0" w:color="auto"/>
                        <w:bottom w:val="none" w:sz="0" w:space="0" w:color="auto"/>
                        <w:right w:val="none" w:sz="0" w:space="0" w:color="auto"/>
                      </w:divBdr>
                    </w:div>
                  </w:divsChild>
                </w:div>
                <w:div w:id="290356953">
                  <w:marLeft w:val="0"/>
                  <w:marRight w:val="0"/>
                  <w:marTop w:val="0"/>
                  <w:marBottom w:val="0"/>
                  <w:divBdr>
                    <w:top w:val="none" w:sz="0" w:space="0" w:color="auto"/>
                    <w:left w:val="none" w:sz="0" w:space="0" w:color="auto"/>
                    <w:bottom w:val="none" w:sz="0" w:space="0" w:color="auto"/>
                    <w:right w:val="none" w:sz="0" w:space="0" w:color="auto"/>
                  </w:divBdr>
                  <w:divsChild>
                    <w:div w:id="1488739492">
                      <w:marLeft w:val="0"/>
                      <w:marRight w:val="0"/>
                      <w:marTop w:val="0"/>
                      <w:marBottom w:val="0"/>
                      <w:divBdr>
                        <w:top w:val="none" w:sz="0" w:space="0" w:color="auto"/>
                        <w:left w:val="none" w:sz="0" w:space="0" w:color="auto"/>
                        <w:bottom w:val="none" w:sz="0" w:space="0" w:color="auto"/>
                        <w:right w:val="none" w:sz="0" w:space="0" w:color="auto"/>
                      </w:divBdr>
                    </w:div>
                  </w:divsChild>
                </w:div>
                <w:div w:id="1339044341">
                  <w:marLeft w:val="0"/>
                  <w:marRight w:val="0"/>
                  <w:marTop w:val="0"/>
                  <w:marBottom w:val="0"/>
                  <w:divBdr>
                    <w:top w:val="none" w:sz="0" w:space="0" w:color="auto"/>
                    <w:left w:val="none" w:sz="0" w:space="0" w:color="auto"/>
                    <w:bottom w:val="none" w:sz="0" w:space="0" w:color="auto"/>
                    <w:right w:val="none" w:sz="0" w:space="0" w:color="auto"/>
                  </w:divBdr>
                  <w:divsChild>
                    <w:div w:id="59255493">
                      <w:marLeft w:val="0"/>
                      <w:marRight w:val="0"/>
                      <w:marTop w:val="0"/>
                      <w:marBottom w:val="0"/>
                      <w:divBdr>
                        <w:top w:val="none" w:sz="0" w:space="0" w:color="auto"/>
                        <w:left w:val="none" w:sz="0" w:space="0" w:color="auto"/>
                        <w:bottom w:val="none" w:sz="0" w:space="0" w:color="auto"/>
                        <w:right w:val="none" w:sz="0" w:space="0" w:color="auto"/>
                      </w:divBdr>
                    </w:div>
                  </w:divsChild>
                </w:div>
                <w:div w:id="1065882266">
                  <w:marLeft w:val="0"/>
                  <w:marRight w:val="0"/>
                  <w:marTop w:val="0"/>
                  <w:marBottom w:val="0"/>
                  <w:divBdr>
                    <w:top w:val="none" w:sz="0" w:space="0" w:color="auto"/>
                    <w:left w:val="none" w:sz="0" w:space="0" w:color="auto"/>
                    <w:bottom w:val="none" w:sz="0" w:space="0" w:color="auto"/>
                    <w:right w:val="none" w:sz="0" w:space="0" w:color="auto"/>
                  </w:divBdr>
                  <w:divsChild>
                    <w:div w:id="131290139">
                      <w:marLeft w:val="0"/>
                      <w:marRight w:val="0"/>
                      <w:marTop w:val="0"/>
                      <w:marBottom w:val="0"/>
                      <w:divBdr>
                        <w:top w:val="none" w:sz="0" w:space="0" w:color="auto"/>
                        <w:left w:val="none" w:sz="0" w:space="0" w:color="auto"/>
                        <w:bottom w:val="none" w:sz="0" w:space="0" w:color="auto"/>
                        <w:right w:val="none" w:sz="0" w:space="0" w:color="auto"/>
                      </w:divBdr>
                    </w:div>
                  </w:divsChild>
                </w:div>
                <w:div w:id="67115055">
                  <w:marLeft w:val="0"/>
                  <w:marRight w:val="0"/>
                  <w:marTop w:val="0"/>
                  <w:marBottom w:val="0"/>
                  <w:divBdr>
                    <w:top w:val="none" w:sz="0" w:space="0" w:color="auto"/>
                    <w:left w:val="none" w:sz="0" w:space="0" w:color="auto"/>
                    <w:bottom w:val="none" w:sz="0" w:space="0" w:color="auto"/>
                    <w:right w:val="none" w:sz="0" w:space="0" w:color="auto"/>
                  </w:divBdr>
                  <w:divsChild>
                    <w:div w:id="454058791">
                      <w:marLeft w:val="0"/>
                      <w:marRight w:val="0"/>
                      <w:marTop w:val="0"/>
                      <w:marBottom w:val="0"/>
                      <w:divBdr>
                        <w:top w:val="none" w:sz="0" w:space="0" w:color="auto"/>
                        <w:left w:val="none" w:sz="0" w:space="0" w:color="auto"/>
                        <w:bottom w:val="none" w:sz="0" w:space="0" w:color="auto"/>
                        <w:right w:val="none" w:sz="0" w:space="0" w:color="auto"/>
                      </w:divBdr>
                    </w:div>
                  </w:divsChild>
                </w:div>
                <w:div w:id="1482576606">
                  <w:marLeft w:val="0"/>
                  <w:marRight w:val="0"/>
                  <w:marTop w:val="0"/>
                  <w:marBottom w:val="0"/>
                  <w:divBdr>
                    <w:top w:val="none" w:sz="0" w:space="0" w:color="auto"/>
                    <w:left w:val="none" w:sz="0" w:space="0" w:color="auto"/>
                    <w:bottom w:val="none" w:sz="0" w:space="0" w:color="auto"/>
                    <w:right w:val="none" w:sz="0" w:space="0" w:color="auto"/>
                  </w:divBdr>
                  <w:divsChild>
                    <w:div w:id="1584149083">
                      <w:marLeft w:val="0"/>
                      <w:marRight w:val="0"/>
                      <w:marTop w:val="0"/>
                      <w:marBottom w:val="0"/>
                      <w:divBdr>
                        <w:top w:val="none" w:sz="0" w:space="0" w:color="auto"/>
                        <w:left w:val="none" w:sz="0" w:space="0" w:color="auto"/>
                        <w:bottom w:val="none" w:sz="0" w:space="0" w:color="auto"/>
                        <w:right w:val="none" w:sz="0" w:space="0" w:color="auto"/>
                      </w:divBdr>
                    </w:div>
                  </w:divsChild>
                </w:div>
                <w:div w:id="423768435">
                  <w:marLeft w:val="0"/>
                  <w:marRight w:val="0"/>
                  <w:marTop w:val="0"/>
                  <w:marBottom w:val="0"/>
                  <w:divBdr>
                    <w:top w:val="none" w:sz="0" w:space="0" w:color="auto"/>
                    <w:left w:val="none" w:sz="0" w:space="0" w:color="auto"/>
                    <w:bottom w:val="none" w:sz="0" w:space="0" w:color="auto"/>
                    <w:right w:val="none" w:sz="0" w:space="0" w:color="auto"/>
                  </w:divBdr>
                  <w:divsChild>
                    <w:div w:id="940452317">
                      <w:marLeft w:val="0"/>
                      <w:marRight w:val="0"/>
                      <w:marTop w:val="0"/>
                      <w:marBottom w:val="0"/>
                      <w:divBdr>
                        <w:top w:val="none" w:sz="0" w:space="0" w:color="auto"/>
                        <w:left w:val="none" w:sz="0" w:space="0" w:color="auto"/>
                        <w:bottom w:val="none" w:sz="0" w:space="0" w:color="auto"/>
                        <w:right w:val="none" w:sz="0" w:space="0" w:color="auto"/>
                      </w:divBdr>
                    </w:div>
                  </w:divsChild>
                </w:div>
                <w:div w:id="27073885">
                  <w:marLeft w:val="0"/>
                  <w:marRight w:val="0"/>
                  <w:marTop w:val="0"/>
                  <w:marBottom w:val="0"/>
                  <w:divBdr>
                    <w:top w:val="none" w:sz="0" w:space="0" w:color="auto"/>
                    <w:left w:val="none" w:sz="0" w:space="0" w:color="auto"/>
                    <w:bottom w:val="none" w:sz="0" w:space="0" w:color="auto"/>
                    <w:right w:val="none" w:sz="0" w:space="0" w:color="auto"/>
                  </w:divBdr>
                  <w:divsChild>
                    <w:div w:id="252325464">
                      <w:marLeft w:val="0"/>
                      <w:marRight w:val="0"/>
                      <w:marTop w:val="0"/>
                      <w:marBottom w:val="0"/>
                      <w:divBdr>
                        <w:top w:val="none" w:sz="0" w:space="0" w:color="auto"/>
                        <w:left w:val="none" w:sz="0" w:space="0" w:color="auto"/>
                        <w:bottom w:val="none" w:sz="0" w:space="0" w:color="auto"/>
                        <w:right w:val="none" w:sz="0" w:space="0" w:color="auto"/>
                      </w:divBdr>
                    </w:div>
                  </w:divsChild>
                </w:div>
                <w:div w:id="1758676425">
                  <w:marLeft w:val="0"/>
                  <w:marRight w:val="0"/>
                  <w:marTop w:val="0"/>
                  <w:marBottom w:val="0"/>
                  <w:divBdr>
                    <w:top w:val="none" w:sz="0" w:space="0" w:color="auto"/>
                    <w:left w:val="none" w:sz="0" w:space="0" w:color="auto"/>
                    <w:bottom w:val="none" w:sz="0" w:space="0" w:color="auto"/>
                    <w:right w:val="none" w:sz="0" w:space="0" w:color="auto"/>
                  </w:divBdr>
                  <w:divsChild>
                    <w:div w:id="187571695">
                      <w:marLeft w:val="0"/>
                      <w:marRight w:val="0"/>
                      <w:marTop w:val="0"/>
                      <w:marBottom w:val="0"/>
                      <w:divBdr>
                        <w:top w:val="none" w:sz="0" w:space="0" w:color="auto"/>
                        <w:left w:val="none" w:sz="0" w:space="0" w:color="auto"/>
                        <w:bottom w:val="none" w:sz="0" w:space="0" w:color="auto"/>
                        <w:right w:val="none" w:sz="0" w:space="0" w:color="auto"/>
                      </w:divBdr>
                    </w:div>
                  </w:divsChild>
                </w:div>
                <w:div w:id="1462385268">
                  <w:marLeft w:val="0"/>
                  <w:marRight w:val="0"/>
                  <w:marTop w:val="0"/>
                  <w:marBottom w:val="0"/>
                  <w:divBdr>
                    <w:top w:val="none" w:sz="0" w:space="0" w:color="auto"/>
                    <w:left w:val="none" w:sz="0" w:space="0" w:color="auto"/>
                    <w:bottom w:val="none" w:sz="0" w:space="0" w:color="auto"/>
                    <w:right w:val="none" w:sz="0" w:space="0" w:color="auto"/>
                  </w:divBdr>
                  <w:divsChild>
                    <w:div w:id="1055353135">
                      <w:marLeft w:val="0"/>
                      <w:marRight w:val="0"/>
                      <w:marTop w:val="0"/>
                      <w:marBottom w:val="0"/>
                      <w:divBdr>
                        <w:top w:val="none" w:sz="0" w:space="0" w:color="auto"/>
                        <w:left w:val="none" w:sz="0" w:space="0" w:color="auto"/>
                        <w:bottom w:val="none" w:sz="0" w:space="0" w:color="auto"/>
                        <w:right w:val="none" w:sz="0" w:space="0" w:color="auto"/>
                      </w:divBdr>
                    </w:div>
                  </w:divsChild>
                </w:div>
                <w:div w:id="514655082">
                  <w:marLeft w:val="0"/>
                  <w:marRight w:val="0"/>
                  <w:marTop w:val="0"/>
                  <w:marBottom w:val="0"/>
                  <w:divBdr>
                    <w:top w:val="none" w:sz="0" w:space="0" w:color="auto"/>
                    <w:left w:val="none" w:sz="0" w:space="0" w:color="auto"/>
                    <w:bottom w:val="none" w:sz="0" w:space="0" w:color="auto"/>
                    <w:right w:val="none" w:sz="0" w:space="0" w:color="auto"/>
                  </w:divBdr>
                  <w:divsChild>
                    <w:div w:id="511838529">
                      <w:marLeft w:val="0"/>
                      <w:marRight w:val="0"/>
                      <w:marTop w:val="0"/>
                      <w:marBottom w:val="0"/>
                      <w:divBdr>
                        <w:top w:val="none" w:sz="0" w:space="0" w:color="auto"/>
                        <w:left w:val="none" w:sz="0" w:space="0" w:color="auto"/>
                        <w:bottom w:val="none" w:sz="0" w:space="0" w:color="auto"/>
                        <w:right w:val="none" w:sz="0" w:space="0" w:color="auto"/>
                      </w:divBdr>
                    </w:div>
                  </w:divsChild>
                </w:div>
                <w:div w:id="1629581349">
                  <w:marLeft w:val="0"/>
                  <w:marRight w:val="0"/>
                  <w:marTop w:val="0"/>
                  <w:marBottom w:val="0"/>
                  <w:divBdr>
                    <w:top w:val="none" w:sz="0" w:space="0" w:color="auto"/>
                    <w:left w:val="none" w:sz="0" w:space="0" w:color="auto"/>
                    <w:bottom w:val="none" w:sz="0" w:space="0" w:color="auto"/>
                    <w:right w:val="none" w:sz="0" w:space="0" w:color="auto"/>
                  </w:divBdr>
                  <w:divsChild>
                    <w:div w:id="336613991">
                      <w:marLeft w:val="0"/>
                      <w:marRight w:val="0"/>
                      <w:marTop w:val="0"/>
                      <w:marBottom w:val="0"/>
                      <w:divBdr>
                        <w:top w:val="none" w:sz="0" w:space="0" w:color="auto"/>
                        <w:left w:val="none" w:sz="0" w:space="0" w:color="auto"/>
                        <w:bottom w:val="none" w:sz="0" w:space="0" w:color="auto"/>
                        <w:right w:val="none" w:sz="0" w:space="0" w:color="auto"/>
                      </w:divBdr>
                    </w:div>
                  </w:divsChild>
                </w:div>
                <w:div w:id="741567168">
                  <w:marLeft w:val="0"/>
                  <w:marRight w:val="0"/>
                  <w:marTop w:val="0"/>
                  <w:marBottom w:val="0"/>
                  <w:divBdr>
                    <w:top w:val="none" w:sz="0" w:space="0" w:color="auto"/>
                    <w:left w:val="none" w:sz="0" w:space="0" w:color="auto"/>
                    <w:bottom w:val="none" w:sz="0" w:space="0" w:color="auto"/>
                    <w:right w:val="none" w:sz="0" w:space="0" w:color="auto"/>
                  </w:divBdr>
                  <w:divsChild>
                    <w:div w:id="19804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7597">
          <w:marLeft w:val="0"/>
          <w:marRight w:val="0"/>
          <w:marTop w:val="0"/>
          <w:marBottom w:val="0"/>
          <w:divBdr>
            <w:top w:val="none" w:sz="0" w:space="0" w:color="auto"/>
            <w:left w:val="none" w:sz="0" w:space="0" w:color="auto"/>
            <w:bottom w:val="none" w:sz="0" w:space="0" w:color="auto"/>
            <w:right w:val="none" w:sz="0" w:space="0" w:color="auto"/>
          </w:divBdr>
          <w:divsChild>
            <w:div w:id="1561332366">
              <w:marLeft w:val="0"/>
              <w:marRight w:val="0"/>
              <w:marTop w:val="0"/>
              <w:marBottom w:val="0"/>
              <w:divBdr>
                <w:top w:val="none" w:sz="0" w:space="0" w:color="auto"/>
                <w:left w:val="none" w:sz="0" w:space="0" w:color="auto"/>
                <w:bottom w:val="none" w:sz="0" w:space="0" w:color="auto"/>
                <w:right w:val="none" w:sz="0" w:space="0" w:color="auto"/>
              </w:divBdr>
              <w:divsChild>
                <w:div w:id="249504216">
                  <w:marLeft w:val="0"/>
                  <w:marRight w:val="0"/>
                  <w:marTop w:val="0"/>
                  <w:marBottom w:val="0"/>
                  <w:divBdr>
                    <w:top w:val="none" w:sz="0" w:space="0" w:color="auto"/>
                    <w:left w:val="none" w:sz="0" w:space="0" w:color="auto"/>
                    <w:bottom w:val="none" w:sz="0" w:space="0" w:color="auto"/>
                    <w:right w:val="none" w:sz="0" w:space="0" w:color="auto"/>
                  </w:divBdr>
                  <w:divsChild>
                    <w:div w:id="735779291">
                      <w:marLeft w:val="0"/>
                      <w:marRight w:val="0"/>
                      <w:marTop w:val="0"/>
                      <w:marBottom w:val="0"/>
                      <w:divBdr>
                        <w:top w:val="none" w:sz="0" w:space="0" w:color="auto"/>
                        <w:left w:val="none" w:sz="0" w:space="0" w:color="auto"/>
                        <w:bottom w:val="none" w:sz="0" w:space="0" w:color="auto"/>
                        <w:right w:val="none" w:sz="0" w:space="0" w:color="auto"/>
                      </w:divBdr>
                      <w:divsChild>
                        <w:div w:id="379210098">
                          <w:marLeft w:val="0"/>
                          <w:marRight w:val="0"/>
                          <w:marTop w:val="0"/>
                          <w:marBottom w:val="0"/>
                          <w:divBdr>
                            <w:top w:val="none" w:sz="0" w:space="0" w:color="auto"/>
                            <w:left w:val="none" w:sz="0" w:space="0" w:color="auto"/>
                            <w:bottom w:val="none" w:sz="0" w:space="0" w:color="auto"/>
                            <w:right w:val="none" w:sz="0" w:space="0" w:color="auto"/>
                          </w:divBdr>
                        </w:div>
                      </w:divsChild>
                    </w:div>
                    <w:div w:id="231240422">
                      <w:marLeft w:val="0"/>
                      <w:marRight w:val="0"/>
                      <w:marTop w:val="0"/>
                      <w:marBottom w:val="0"/>
                      <w:divBdr>
                        <w:top w:val="none" w:sz="0" w:space="0" w:color="auto"/>
                        <w:left w:val="none" w:sz="0" w:space="0" w:color="auto"/>
                        <w:bottom w:val="none" w:sz="0" w:space="0" w:color="auto"/>
                        <w:right w:val="none" w:sz="0" w:space="0" w:color="auto"/>
                      </w:divBdr>
                      <w:divsChild>
                        <w:div w:id="1720980765">
                          <w:marLeft w:val="0"/>
                          <w:marRight w:val="0"/>
                          <w:marTop w:val="0"/>
                          <w:marBottom w:val="0"/>
                          <w:divBdr>
                            <w:top w:val="none" w:sz="0" w:space="0" w:color="auto"/>
                            <w:left w:val="none" w:sz="0" w:space="0" w:color="auto"/>
                            <w:bottom w:val="none" w:sz="0" w:space="0" w:color="auto"/>
                            <w:right w:val="none" w:sz="0" w:space="0" w:color="auto"/>
                          </w:divBdr>
                        </w:div>
                      </w:divsChild>
                    </w:div>
                    <w:div w:id="1882940982">
                      <w:marLeft w:val="0"/>
                      <w:marRight w:val="0"/>
                      <w:marTop w:val="0"/>
                      <w:marBottom w:val="0"/>
                      <w:divBdr>
                        <w:top w:val="none" w:sz="0" w:space="0" w:color="auto"/>
                        <w:left w:val="none" w:sz="0" w:space="0" w:color="auto"/>
                        <w:bottom w:val="none" w:sz="0" w:space="0" w:color="auto"/>
                        <w:right w:val="none" w:sz="0" w:space="0" w:color="auto"/>
                      </w:divBdr>
                      <w:divsChild>
                        <w:div w:id="234825827">
                          <w:marLeft w:val="0"/>
                          <w:marRight w:val="0"/>
                          <w:marTop w:val="0"/>
                          <w:marBottom w:val="0"/>
                          <w:divBdr>
                            <w:top w:val="none" w:sz="0" w:space="0" w:color="auto"/>
                            <w:left w:val="none" w:sz="0" w:space="0" w:color="auto"/>
                            <w:bottom w:val="none" w:sz="0" w:space="0" w:color="auto"/>
                            <w:right w:val="none" w:sz="0" w:space="0" w:color="auto"/>
                          </w:divBdr>
                        </w:div>
                      </w:divsChild>
                    </w:div>
                    <w:div w:id="522743071">
                      <w:marLeft w:val="0"/>
                      <w:marRight w:val="0"/>
                      <w:marTop w:val="0"/>
                      <w:marBottom w:val="0"/>
                      <w:divBdr>
                        <w:top w:val="none" w:sz="0" w:space="0" w:color="auto"/>
                        <w:left w:val="none" w:sz="0" w:space="0" w:color="auto"/>
                        <w:bottom w:val="none" w:sz="0" w:space="0" w:color="auto"/>
                        <w:right w:val="none" w:sz="0" w:space="0" w:color="auto"/>
                      </w:divBdr>
                      <w:divsChild>
                        <w:div w:id="1377269002">
                          <w:marLeft w:val="0"/>
                          <w:marRight w:val="0"/>
                          <w:marTop w:val="0"/>
                          <w:marBottom w:val="0"/>
                          <w:divBdr>
                            <w:top w:val="none" w:sz="0" w:space="0" w:color="auto"/>
                            <w:left w:val="none" w:sz="0" w:space="0" w:color="auto"/>
                            <w:bottom w:val="none" w:sz="0" w:space="0" w:color="auto"/>
                            <w:right w:val="none" w:sz="0" w:space="0" w:color="auto"/>
                          </w:divBdr>
                        </w:div>
                      </w:divsChild>
                    </w:div>
                    <w:div w:id="889346674">
                      <w:marLeft w:val="0"/>
                      <w:marRight w:val="0"/>
                      <w:marTop w:val="0"/>
                      <w:marBottom w:val="0"/>
                      <w:divBdr>
                        <w:top w:val="none" w:sz="0" w:space="0" w:color="auto"/>
                        <w:left w:val="none" w:sz="0" w:space="0" w:color="auto"/>
                        <w:bottom w:val="none" w:sz="0" w:space="0" w:color="auto"/>
                        <w:right w:val="none" w:sz="0" w:space="0" w:color="auto"/>
                      </w:divBdr>
                      <w:divsChild>
                        <w:div w:id="1472165084">
                          <w:marLeft w:val="0"/>
                          <w:marRight w:val="0"/>
                          <w:marTop w:val="0"/>
                          <w:marBottom w:val="0"/>
                          <w:divBdr>
                            <w:top w:val="none" w:sz="0" w:space="0" w:color="auto"/>
                            <w:left w:val="none" w:sz="0" w:space="0" w:color="auto"/>
                            <w:bottom w:val="none" w:sz="0" w:space="0" w:color="auto"/>
                            <w:right w:val="none" w:sz="0" w:space="0" w:color="auto"/>
                          </w:divBdr>
                        </w:div>
                      </w:divsChild>
                    </w:div>
                    <w:div w:id="1846675301">
                      <w:marLeft w:val="0"/>
                      <w:marRight w:val="0"/>
                      <w:marTop w:val="0"/>
                      <w:marBottom w:val="0"/>
                      <w:divBdr>
                        <w:top w:val="none" w:sz="0" w:space="0" w:color="auto"/>
                        <w:left w:val="none" w:sz="0" w:space="0" w:color="auto"/>
                        <w:bottom w:val="none" w:sz="0" w:space="0" w:color="auto"/>
                        <w:right w:val="none" w:sz="0" w:space="0" w:color="auto"/>
                      </w:divBdr>
                      <w:divsChild>
                        <w:div w:id="2089185744">
                          <w:marLeft w:val="0"/>
                          <w:marRight w:val="0"/>
                          <w:marTop w:val="0"/>
                          <w:marBottom w:val="0"/>
                          <w:divBdr>
                            <w:top w:val="none" w:sz="0" w:space="0" w:color="auto"/>
                            <w:left w:val="none" w:sz="0" w:space="0" w:color="auto"/>
                            <w:bottom w:val="none" w:sz="0" w:space="0" w:color="auto"/>
                            <w:right w:val="none" w:sz="0" w:space="0" w:color="auto"/>
                          </w:divBdr>
                        </w:div>
                      </w:divsChild>
                    </w:div>
                    <w:div w:id="597563175">
                      <w:marLeft w:val="0"/>
                      <w:marRight w:val="0"/>
                      <w:marTop w:val="0"/>
                      <w:marBottom w:val="0"/>
                      <w:divBdr>
                        <w:top w:val="none" w:sz="0" w:space="0" w:color="auto"/>
                        <w:left w:val="none" w:sz="0" w:space="0" w:color="auto"/>
                        <w:bottom w:val="none" w:sz="0" w:space="0" w:color="auto"/>
                        <w:right w:val="none" w:sz="0" w:space="0" w:color="auto"/>
                      </w:divBdr>
                      <w:divsChild>
                        <w:div w:id="992759304">
                          <w:marLeft w:val="0"/>
                          <w:marRight w:val="0"/>
                          <w:marTop w:val="0"/>
                          <w:marBottom w:val="0"/>
                          <w:divBdr>
                            <w:top w:val="none" w:sz="0" w:space="0" w:color="auto"/>
                            <w:left w:val="none" w:sz="0" w:space="0" w:color="auto"/>
                            <w:bottom w:val="none" w:sz="0" w:space="0" w:color="auto"/>
                            <w:right w:val="none" w:sz="0" w:space="0" w:color="auto"/>
                          </w:divBdr>
                        </w:div>
                      </w:divsChild>
                    </w:div>
                    <w:div w:id="2030527516">
                      <w:marLeft w:val="0"/>
                      <w:marRight w:val="0"/>
                      <w:marTop w:val="0"/>
                      <w:marBottom w:val="0"/>
                      <w:divBdr>
                        <w:top w:val="none" w:sz="0" w:space="0" w:color="auto"/>
                        <w:left w:val="none" w:sz="0" w:space="0" w:color="auto"/>
                        <w:bottom w:val="none" w:sz="0" w:space="0" w:color="auto"/>
                        <w:right w:val="none" w:sz="0" w:space="0" w:color="auto"/>
                      </w:divBdr>
                      <w:divsChild>
                        <w:div w:id="1124352331">
                          <w:marLeft w:val="0"/>
                          <w:marRight w:val="0"/>
                          <w:marTop w:val="0"/>
                          <w:marBottom w:val="0"/>
                          <w:divBdr>
                            <w:top w:val="none" w:sz="0" w:space="0" w:color="auto"/>
                            <w:left w:val="none" w:sz="0" w:space="0" w:color="auto"/>
                            <w:bottom w:val="none" w:sz="0" w:space="0" w:color="auto"/>
                            <w:right w:val="none" w:sz="0" w:space="0" w:color="auto"/>
                          </w:divBdr>
                        </w:div>
                      </w:divsChild>
                    </w:div>
                    <w:div w:id="579600445">
                      <w:marLeft w:val="0"/>
                      <w:marRight w:val="0"/>
                      <w:marTop w:val="0"/>
                      <w:marBottom w:val="0"/>
                      <w:divBdr>
                        <w:top w:val="none" w:sz="0" w:space="0" w:color="auto"/>
                        <w:left w:val="none" w:sz="0" w:space="0" w:color="auto"/>
                        <w:bottom w:val="none" w:sz="0" w:space="0" w:color="auto"/>
                        <w:right w:val="none" w:sz="0" w:space="0" w:color="auto"/>
                      </w:divBdr>
                      <w:divsChild>
                        <w:div w:id="923999809">
                          <w:marLeft w:val="0"/>
                          <w:marRight w:val="0"/>
                          <w:marTop w:val="0"/>
                          <w:marBottom w:val="0"/>
                          <w:divBdr>
                            <w:top w:val="none" w:sz="0" w:space="0" w:color="auto"/>
                            <w:left w:val="none" w:sz="0" w:space="0" w:color="auto"/>
                            <w:bottom w:val="none" w:sz="0" w:space="0" w:color="auto"/>
                            <w:right w:val="none" w:sz="0" w:space="0" w:color="auto"/>
                          </w:divBdr>
                        </w:div>
                      </w:divsChild>
                    </w:div>
                    <w:div w:id="713038216">
                      <w:marLeft w:val="0"/>
                      <w:marRight w:val="0"/>
                      <w:marTop w:val="0"/>
                      <w:marBottom w:val="0"/>
                      <w:divBdr>
                        <w:top w:val="none" w:sz="0" w:space="0" w:color="auto"/>
                        <w:left w:val="none" w:sz="0" w:space="0" w:color="auto"/>
                        <w:bottom w:val="none" w:sz="0" w:space="0" w:color="auto"/>
                        <w:right w:val="none" w:sz="0" w:space="0" w:color="auto"/>
                      </w:divBdr>
                      <w:divsChild>
                        <w:div w:id="637414924">
                          <w:marLeft w:val="0"/>
                          <w:marRight w:val="0"/>
                          <w:marTop w:val="0"/>
                          <w:marBottom w:val="0"/>
                          <w:divBdr>
                            <w:top w:val="none" w:sz="0" w:space="0" w:color="auto"/>
                            <w:left w:val="none" w:sz="0" w:space="0" w:color="auto"/>
                            <w:bottom w:val="none" w:sz="0" w:space="0" w:color="auto"/>
                            <w:right w:val="none" w:sz="0" w:space="0" w:color="auto"/>
                          </w:divBdr>
                        </w:div>
                      </w:divsChild>
                    </w:div>
                    <w:div w:id="1443843519">
                      <w:marLeft w:val="0"/>
                      <w:marRight w:val="0"/>
                      <w:marTop w:val="0"/>
                      <w:marBottom w:val="0"/>
                      <w:divBdr>
                        <w:top w:val="none" w:sz="0" w:space="0" w:color="auto"/>
                        <w:left w:val="none" w:sz="0" w:space="0" w:color="auto"/>
                        <w:bottom w:val="none" w:sz="0" w:space="0" w:color="auto"/>
                        <w:right w:val="none" w:sz="0" w:space="0" w:color="auto"/>
                      </w:divBdr>
                      <w:divsChild>
                        <w:div w:id="2069374454">
                          <w:marLeft w:val="0"/>
                          <w:marRight w:val="0"/>
                          <w:marTop w:val="0"/>
                          <w:marBottom w:val="0"/>
                          <w:divBdr>
                            <w:top w:val="none" w:sz="0" w:space="0" w:color="auto"/>
                            <w:left w:val="none" w:sz="0" w:space="0" w:color="auto"/>
                            <w:bottom w:val="none" w:sz="0" w:space="0" w:color="auto"/>
                            <w:right w:val="none" w:sz="0" w:space="0" w:color="auto"/>
                          </w:divBdr>
                        </w:div>
                      </w:divsChild>
                    </w:div>
                    <w:div w:id="318925846">
                      <w:marLeft w:val="0"/>
                      <w:marRight w:val="0"/>
                      <w:marTop w:val="0"/>
                      <w:marBottom w:val="0"/>
                      <w:divBdr>
                        <w:top w:val="none" w:sz="0" w:space="0" w:color="auto"/>
                        <w:left w:val="none" w:sz="0" w:space="0" w:color="auto"/>
                        <w:bottom w:val="none" w:sz="0" w:space="0" w:color="auto"/>
                        <w:right w:val="none" w:sz="0" w:space="0" w:color="auto"/>
                      </w:divBdr>
                      <w:divsChild>
                        <w:div w:id="702099486">
                          <w:marLeft w:val="0"/>
                          <w:marRight w:val="0"/>
                          <w:marTop w:val="0"/>
                          <w:marBottom w:val="0"/>
                          <w:divBdr>
                            <w:top w:val="none" w:sz="0" w:space="0" w:color="auto"/>
                            <w:left w:val="none" w:sz="0" w:space="0" w:color="auto"/>
                            <w:bottom w:val="none" w:sz="0" w:space="0" w:color="auto"/>
                            <w:right w:val="none" w:sz="0" w:space="0" w:color="auto"/>
                          </w:divBdr>
                        </w:div>
                      </w:divsChild>
                    </w:div>
                    <w:div w:id="1347367481">
                      <w:marLeft w:val="0"/>
                      <w:marRight w:val="0"/>
                      <w:marTop w:val="0"/>
                      <w:marBottom w:val="0"/>
                      <w:divBdr>
                        <w:top w:val="none" w:sz="0" w:space="0" w:color="auto"/>
                        <w:left w:val="none" w:sz="0" w:space="0" w:color="auto"/>
                        <w:bottom w:val="none" w:sz="0" w:space="0" w:color="auto"/>
                        <w:right w:val="none" w:sz="0" w:space="0" w:color="auto"/>
                      </w:divBdr>
                      <w:divsChild>
                        <w:div w:id="1045521861">
                          <w:marLeft w:val="0"/>
                          <w:marRight w:val="0"/>
                          <w:marTop w:val="0"/>
                          <w:marBottom w:val="0"/>
                          <w:divBdr>
                            <w:top w:val="none" w:sz="0" w:space="0" w:color="auto"/>
                            <w:left w:val="none" w:sz="0" w:space="0" w:color="auto"/>
                            <w:bottom w:val="none" w:sz="0" w:space="0" w:color="auto"/>
                            <w:right w:val="none" w:sz="0" w:space="0" w:color="auto"/>
                          </w:divBdr>
                        </w:div>
                      </w:divsChild>
                    </w:div>
                    <w:div w:id="1499273951">
                      <w:marLeft w:val="0"/>
                      <w:marRight w:val="0"/>
                      <w:marTop w:val="0"/>
                      <w:marBottom w:val="0"/>
                      <w:divBdr>
                        <w:top w:val="none" w:sz="0" w:space="0" w:color="auto"/>
                        <w:left w:val="none" w:sz="0" w:space="0" w:color="auto"/>
                        <w:bottom w:val="none" w:sz="0" w:space="0" w:color="auto"/>
                        <w:right w:val="none" w:sz="0" w:space="0" w:color="auto"/>
                      </w:divBdr>
                      <w:divsChild>
                        <w:div w:id="1026322949">
                          <w:marLeft w:val="0"/>
                          <w:marRight w:val="0"/>
                          <w:marTop w:val="0"/>
                          <w:marBottom w:val="0"/>
                          <w:divBdr>
                            <w:top w:val="none" w:sz="0" w:space="0" w:color="auto"/>
                            <w:left w:val="none" w:sz="0" w:space="0" w:color="auto"/>
                            <w:bottom w:val="none" w:sz="0" w:space="0" w:color="auto"/>
                            <w:right w:val="none" w:sz="0" w:space="0" w:color="auto"/>
                          </w:divBdr>
                        </w:div>
                      </w:divsChild>
                    </w:div>
                    <w:div w:id="2049914197">
                      <w:marLeft w:val="0"/>
                      <w:marRight w:val="0"/>
                      <w:marTop w:val="0"/>
                      <w:marBottom w:val="0"/>
                      <w:divBdr>
                        <w:top w:val="none" w:sz="0" w:space="0" w:color="auto"/>
                        <w:left w:val="none" w:sz="0" w:space="0" w:color="auto"/>
                        <w:bottom w:val="none" w:sz="0" w:space="0" w:color="auto"/>
                        <w:right w:val="none" w:sz="0" w:space="0" w:color="auto"/>
                      </w:divBdr>
                      <w:divsChild>
                        <w:div w:id="2036417270">
                          <w:marLeft w:val="0"/>
                          <w:marRight w:val="0"/>
                          <w:marTop w:val="0"/>
                          <w:marBottom w:val="0"/>
                          <w:divBdr>
                            <w:top w:val="none" w:sz="0" w:space="0" w:color="auto"/>
                            <w:left w:val="none" w:sz="0" w:space="0" w:color="auto"/>
                            <w:bottom w:val="none" w:sz="0" w:space="0" w:color="auto"/>
                            <w:right w:val="none" w:sz="0" w:space="0" w:color="auto"/>
                          </w:divBdr>
                        </w:div>
                      </w:divsChild>
                    </w:div>
                    <w:div w:id="426653794">
                      <w:marLeft w:val="0"/>
                      <w:marRight w:val="0"/>
                      <w:marTop w:val="0"/>
                      <w:marBottom w:val="0"/>
                      <w:divBdr>
                        <w:top w:val="none" w:sz="0" w:space="0" w:color="auto"/>
                        <w:left w:val="none" w:sz="0" w:space="0" w:color="auto"/>
                        <w:bottom w:val="none" w:sz="0" w:space="0" w:color="auto"/>
                        <w:right w:val="none" w:sz="0" w:space="0" w:color="auto"/>
                      </w:divBdr>
                      <w:divsChild>
                        <w:div w:id="6308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1268">
                  <w:marLeft w:val="0"/>
                  <w:marRight w:val="0"/>
                  <w:marTop w:val="0"/>
                  <w:marBottom w:val="0"/>
                  <w:divBdr>
                    <w:top w:val="none" w:sz="0" w:space="0" w:color="auto"/>
                    <w:left w:val="none" w:sz="0" w:space="0" w:color="auto"/>
                    <w:bottom w:val="none" w:sz="0" w:space="0" w:color="auto"/>
                    <w:right w:val="none" w:sz="0" w:space="0" w:color="auto"/>
                  </w:divBdr>
                  <w:divsChild>
                    <w:div w:id="18552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25">
              <w:marLeft w:val="0"/>
              <w:marRight w:val="0"/>
              <w:marTop w:val="0"/>
              <w:marBottom w:val="0"/>
              <w:divBdr>
                <w:top w:val="none" w:sz="0" w:space="0" w:color="auto"/>
                <w:left w:val="none" w:sz="0" w:space="0" w:color="auto"/>
                <w:bottom w:val="none" w:sz="0" w:space="0" w:color="auto"/>
                <w:right w:val="none" w:sz="0" w:space="0" w:color="auto"/>
              </w:divBdr>
              <w:divsChild>
                <w:div w:id="58404429">
                  <w:marLeft w:val="0"/>
                  <w:marRight w:val="0"/>
                  <w:marTop w:val="0"/>
                  <w:marBottom w:val="0"/>
                  <w:divBdr>
                    <w:top w:val="none" w:sz="0" w:space="0" w:color="auto"/>
                    <w:left w:val="none" w:sz="0" w:space="0" w:color="auto"/>
                    <w:bottom w:val="none" w:sz="0" w:space="0" w:color="auto"/>
                    <w:right w:val="none" w:sz="0" w:space="0" w:color="auto"/>
                  </w:divBdr>
                  <w:divsChild>
                    <w:div w:id="744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18311">
          <w:marLeft w:val="0"/>
          <w:marRight w:val="0"/>
          <w:marTop w:val="0"/>
          <w:marBottom w:val="0"/>
          <w:divBdr>
            <w:top w:val="none" w:sz="0" w:space="0" w:color="auto"/>
            <w:left w:val="none" w:sz="0" w:space="0" w:color="auto"/>
            <w:bottom w:val="none" w:sz="0" w:space="0" w:color="auto"/>
            <w:right w:val="none" w:sz="0" w:space="0" w:color="auto"/>
          </w:divBdr>
          <w:divsChild>
            <w:div w:id="2006663506">
              <w:marLeft w:val="0"/>
              <w:marRight w:val="0"/>
              <w:marTop w:val="0"/>
              <w:marBottom w:val="0"/>
              <w:divBdr>
                <w:top w:val="none" w:sz="0" w:space="0" w:color="auto"/>
                <w:left w:val="none" w:sz="0" w:space="0" w:color="auto"/>
                <w:bottom w:val="none" w:sz="0" w:space="0" w:color="auto"/>
                <w:right w:val="none" w:sz="0" w:space="0" w:color="auto"/>
              </w:divBdr>
              <w:divsChild>
                <w:div w:id="26221803">
                  <w:marLeft w:val="0"/>
                  <w:marRight w:val="0"/>
                  <w:marTop w:val="0"/>
                  <w:marBottom w:val="0"/>
                  <w:divBdr>
                    <w:top w:val="none" w:sz="0" w:space="0" w:color="auto"/>
                    <w:left w:val="none" w:sz="0" w:space="0" w:color="auto"/>
                    <w:bottom w:val="none" w:sz="0" w:space="0" w:color="auto"/>
                    <w:right w:val="none" w:sz="0" w:space="0" w:color="auto"/>
                  </w:divBdr>
                </w:div>
              </w:divsChild>
            </w:div>
            <w:div w:id="1407799430">
              <w:marLeft w:val="0"/>
              <w:marRight w:val="0"/>
              <w:marTop w:val="0"/>
              <w:marBottom w:val="0"/>
              <w:divBdr>
                <w:top w:val="none" w:sz="0" w:space="0" w:color="auto"/>
                <w:left w:val="none" w:sz="0" w:space="0" w:color="auto"/>
                <w:bottom w:val="none" w:sz="0" w:space="0" w:color="auto"/>
                <w:right w:val="none" w:sz="0" w:space="0" w:color="auto"/>
              </w:divBdr>
              <w:divsChild>
                <w:div w:id="1899583016">
                  <w:marLeft w:val="0"/>
                  <w:marRight w:val="0"/>
                  <w:marTop w:val="0"/>
                  <w:marBottom w:val="0"/>
                  <w:divBdr>
                    <w:top w:val="none" w:sz="0" w:space="0" w:color="auto"/>
                    <w:left w:val="none" w:sz="0" w:space="0" w:color="auto"/>
                    <w:bottom w:val="none" w:sz="0" w:space="0" w:color="auto"/>
                    <w:right w:val="none" w:sz="0" w:space="0" w:color="auto"/>
                  </w:divBdr>
                </w:div>
              </w:divsChild>
            </w:div>
            <w:div w:id="416635145">
              <w:marLeft w:val="0"/>
              <w:marRight w:val="0"/>
              <w:marTop w:val="0"/>
              <w:marBottom w:val="0"/>
              <w:divBdr>
                <w:top w:val="none" w:sz="0" w:space="0" w:color="auto"/>
                <w:left w:val="none" w:sz="0" w:space="0" w:color="auto"/>
                <w:bottom w:val="none" w:sz="0" w:space="0" w:color="auto"/>
                <w:right w:val="none" w:sz="0" w:space="0" w:color="auto"/>
              </w:divBdr>
              <w:divsChild>
                <w:div w:id="1350133287">
                  <w:marLeft w:val="0"/>
                  <w:marRight w:val="0"/>
                  <w:marTop w:val="0"/>
                  <w:marBottom w:val="0"/>
                  <w:divBdr>
                    <w:top w:val="none" w:sz="0" w:space="0" w:color="auto"/>
                    <w:left w:val="none" w:sz="0" w:space="0" w:color="auto"/>
                    <w:bottom w:val="none" w:sz="0" w:space="0" w:color="auto"/>
                    <w:right w:val="none" w:sz="0" w:space="0" w:color="auto"/>
                  </w:divBdr>
                </w:div>
              </w:divsChild>
            </w:div>
            <w:div w:id="644116785">
              <w:marLeft w:val="0"/>
              <w:marRight w:val="0"/>
              <w:marTop w:val="0"/>
              <w:marBottom w:val="0"/>
              <w:divBdr>
                <w:top w:val="none" w:sz="0" w:space="0" w:color="auto"/>
                <w:left w:val="none" w:sz="0" w:space="0" w:color="auto"/>
                <w:bottom w:val="none" w:sz="0" w:space="0" w:color="auto"/>
                <w:right w:val="none" w:sz="0" w:space="0" w:color="auto"/>
              </w:divBdr>
              <w:divsChild>
                <w:div w:id="1406494561">
                  <w:marLeft w:val="0"/>
                  <w:marRight w:val="0"/>
                  <w:marTop w:val="0"/>
                  <w:marBottom w:val="0"/>
                  <w:divBdr>
                    <w:top w:val="none" w:sz="0" w:space="0" w:color="auto"/>
                    <w:left w:val="none" w:sz="0" w:space="0" w:color="auto"/>
                    <w:bottom w:val="none" w:sz="0" w:space="0" w:color="auto"/>
                    <w:right w:val="none" w:sz="0" w:space="0" w:color="auto"/>
                  </w:divBdr>
                </w:div>
              </w:divsChild>
            </w:div>
            <w:div w:id="1214925938">
              <w:marLeft w:val="0"/>
              <w:marRight w:val="0"/>
              <w:marTop w:val="0"/>
              <w:marBottom w:val="0"/>
              <w:divBdr>
                <w:top w:val="none" w:sz="0" w:space="0" w:color="auto"/>
                <w:left w:val="none" w:sz="0" w:space="0" w:color="auto"/>
                <w:bottom w:val="none" w:sz="0" w:space="0" w:color="auto"/>
                <w:right w:val="none" w:sz="0" w:space="0" w:color="auto"/>
              </w:divBdr>
              <w:divsChild>
                <w:div w:id="348263314">
                  <w:marLeft w:val="0"/>
                  <w:marRight w:val="0"/>
                  <w:marTop w:val="0"/>
                  <w:marBottom w:val="0"/>
                  <w:divBdr>
                    <w:top w:val="none" w:sz="0" w:space="0" w:color="auto"/>
                    <w:left w:val="none" w:sz="0" w:space="0" w:color="auto"/>
                    <w:bottom w:val="none" w:sz="0" w:space="0" w:color="auto"/>
                    <w:right w:val="none" w:sz="0" w:space="0" w:color="auto"/>
                  </w:divBdr>
                </w:div>
              </w:divsChild>
            </w:div>
            <w:div w:id="730689126">
              <w:marLeft w:val="0"/>
              <w:marRight w:val="0"/>
              <w:marTop w:val="0"/>
              <w:marBottom w:val="0"/>
              <w:divBdr>
                <w:top w:val="none" w:sz="0" w:space="0" w:color="auto"/>
                <w:left w:val="none" w:sz="0" w:space="0" w:color="auto"/>
                <w:bottom w:val="none" w:sz="0" w:space="0" w:color="auto"/>
                <w:right w:val="none" w:sz="0" w:space="0" w:color="auto"/>
              </w:divBdr>
              <w:divsChild>
                <w:div w:id="1643388150">
                  <w:marLeft w:val="0"/>
                  <w:marRight w:val="0"/>
                  <w:marTop w:val="0"/>
                  <w:marBottom w:val="0"/>
                  <w:divBdr>
                    <w:top w:val="none" w:sz="0" w:space="0" w:color="auto"/>
                    <w:left w:val="none" w:sz="0" w:space="0" w:color="auto"/>
                    <w:bottom w:val="none" w:sz="0" w:space="0" w:color="auto"/>
                    <w:right w:val="none" w:sz="0" w:space="0" w:color="auto"/>
                  </w:divBdr>
                </w:div>
              </w:divsChild>
            </w:div>
            <w:div w:id="353924591">
              <w:marLeft w:val="0"/>
              <w:marRight w:val="0"/>
              <w:marTop w:val="0"/>
              <w:marBottom w:val="0"/>
              <w:divBdr>
                <w:top w:val="none" w:sz="0" w:space="0" w:color="auto"/>
                <w:left w:val="none" w:sz="0" w:space="0" w:color="auto"/>
                <w:bottom w:val="none" w:sz="0" w:space="0" w:color="auto"/>
                <w:right w:val="none" w:sz="0" w:space="0" w:color="auto"/>
              </w:divBdr>
              <w:divsChild>
                <w:div w:id="1807694309">
                  <w:marLeft w:val="0"/>
                  <w:marRight w:val="0"/>
                  <w:marTop w:val="0"/>
                  <w:marBottom w:val="0"/>
                  <w:divBdr>
                    <w:top w:val="none" w:sz="0" w:space="0" w:color="auto"/>
                    <w:left w:val="none" w:sz="0" w:space="0" w:color="auto"/>
                    <w:bottom w:val="none" w:sz="0" w:space="0" w:color="auto"/>
                    <w:right w:val="none" w:sz="0" w:space="0" w:color="auto"/>
                  </w:divBdr>
                </w:div>
              </w:divsChild>
            </w:div>
            <w:div w:id="487480386">
              <w:marLeft w:val="0"/>
              <w:marRight w:val="0"/>
              <w:marTop w:val="0"/>
              <w:marBottom w:val="0"/>
              <w:divBdr>
                <w:top w:val="none" w:sz="0" w:space="0" w:color="auto"/>
                <w:left w:val="none" w:sz="0" w:space="0" w:color="auto"/>
                <w:bottom w:val="none" w:sz="0" w:space="0" w:color="auto"/>
                <w:right w:val="none" w:sz="0" w:space="0" w:color="auto"/>
              </w:divBdr>
              <w:divsChild>
                <w:div w:id="2126609527">
                  <w:marLeft w:val="0"/>
                  <w:marRight w:val="0"/>
                  <w:marTop w:val="0"/>
                  <w:marBottom w:val="0"/>
                  <w:divBdr>
                    <w:top w:val="none" w:sz="0" w:space="0" w:color="auto"/>
                    <w:left w:val="none" w:sz="0" w:space="0" w:color="auto"/>
                    <w:bottom w:val="none" w:sz="0" w:space="0" w:color="auto"/>
                    <w:right w:val="none" w:sz="0" w:space="0" w:color="auto"/>
                  </w:divBdr>
                </w:div>
              </w:divsChild>
            </w:div>
            <w:div w:id="1118717506">
              <w:marLeft w:val="0"/>
              <w:marRight w:val="0"/>
              <w:marTop w:val="0"/>
              <w:marBottom w:val="0"/>
              <w:divBdr>
                <w:top w:val="none" w:sz="0" w:space="0" w:color="auto"/>
                <w:left w:val="none" w:sz="0" w:space="0" w:color="auto"/>
                <w:bottom w:val="none" w:sz="0" w:space="0" w:color="auto"/>
                <w:right w:val="none" w:sz="0" w:space="0" w:color="auto"/>
              </w:divBdr>
              <w:divsChild>
                <w:div w:id="2028678376">
                  <w:marLeft w:val="0"/>
                  <w:marRight w:val="0"/>
                  <w:marTop w:val="0"/>
                  <w:marBottom w:val="0"/>
                  <w:divBdr>
                    <w:top w:val="none" w:sz="0" w:space="0" w:color="auto"/>
                    <w:left w:val="none" w:sz="0" w:space="0" w:color="auto"/>
                    <w:bottom w:val="none" w:sz="0" w:space="0" w:color="auto"/>
                    <w:right w:val="none" w:sz="0" w:space="0" w:color="auto"/>
                  </w:divBdr>
                </w:div>
              </w:divsChild>
            </w:div>
            <w:div w:id="1962497158">
              <w:marLeft w:val="0"/>
              <w:marRight w:val="0"/>
              <w:marTop w:val="0"/>
              <w:marBottom w:val="0"/>
              <w:divBdr>
                <w:top w:val="none" w:sz="0" w:space="0" w:color="auto"/>
                <w:left w:val="none" w:sz="0" w:space="0" w:color="auto"/>
                <w:bottom w:val="none" w:sz="0" w:space="0" w:color="auto"/>
                <w:right w:val="none" w:sz="0" w:space="0" w:color="auto"/>
              </w:divBdr>
              <w:divsChild>
                <w:div w:id="1841847816">
                  <w:marLeft w:val="0"/>
                  <w:marRight w:val="0"/>
                  <w:marTop w:val="0"/>
                  <w:marBottom w:val="0"/>
                  <w:divBdr>
                    <w:top w:val="none" w:sz="0" w:space="0" w:color="auto"/>
                    <w:left w:val="none" w:sz="0" w:space="0" w:color="auto"/>
                    <w:bottom w:val="none" w:sz="0" w:space="0" w:color="auto"/>
                    <w:right w:val="none" w:sz="0" w:space="0" w:color="auto"/>
                  </w:divBdr>
                </w:div>
              </w:divsChild>
            </w:div>
            <w:div w:id="1550456022">
              <w:marLeft w:val="0"/>
              <w:marRight w:val="0"/>
              <w:marTop w:val="0"/>
              <w:marBottom w:val="0"/>
              <w:divBdr>
                <w:top w:val="none" w:sz="0" w:space="0" w:color="auto"/>
                <w:left w:val="none" w:sz="0" w:space="0" w:color="auto"/>
                <w:bottom w:val="none" w:sz="0" w:space="0" w:color="auto"/>
                <w:right w:val="none" w:sz="0" w:space="0" w:color="auto"/>
              </w:divBdr>
              <w:divsChild>
                <w:div w:id="1028071028">
                  <w:marLeft w:val="0"/>
                  <w:marRight w:val="0"/>
                  <w:marTop w:val="0"/>
                  <w:marBottom w:val="0"/>
                  <w:divBdr>
                    <w:top w:val="none" w:sz="0" w:space="0" w:color="auto"/>
                    <w:left w:val="none" w:sz="0" w:space="0" w:color="auto"/>
                    <w:bottom w:val="none" w:sz="0" w:space="0" w:color="auto"/>
                    <w:right w:val="none" w:sz="0" w:space="0" w:color="auto"/>
                  </w:divBdr>
                </w:div>
              </w:divsChild>
            </w:div>
            <w:div w:id="1853256085">
              <w:marLeft w:val="0"/>
              <w:marRight w:val="0"/>
              <w:marTop w:val="0"/>
              <w:marBottom w:val="0"/>
              <w:divBdr>
                <w:top w:val="none" w:sz="0" w:space="0" w:color="auto"/>
                <w:left w:val="none" w:sz="0" w:space="0" w:color="auto"/>
                <w:bottom w:val="none" w:sz="0" w:space="0" w:color="auto"/>
                <w:right w:val="none" w:sz="0" w:space="0" w:color="auto"/>
              </w:divBdr>
              <w:divsChild>
                <w:div w:id="1903639752">
                  <w:marLeft w:val="0"/>
                  <w:marRight w:val="0"/>
                  <w:marTop w:val="0"/>
                  <w:marBottom w:val="0"/>
                  <w:divBdr>
                    <w:top w:val="none" w:sz="0" w:space="0" w:color="auto"/>
                    <w:left w:val="none" w:sz="0" w:space="0" w:color="auto"/>
                    <w:bottom w:val="none" w:sz="0" w:space="0" w:color="auto"/>
                    <w:right w:val="none" w:sz="0" w:space="0" w:color="auto"/>
                  </w:divBdr>
                </w:div>
              </w:divsChild>
            </w:div>
            <w:div w:id="1685016823">
              <w:marLeft w:val="0"/>
              <w:marRight w:val="0"/>
              <w:marTop w:val="0"/>
              <w:marBottom w:val="0"/>
              <w:divBdr>
                <w:top w:val="none" w:sz="0" w:space="0" w:color="auto"/>
                <w:left w:val="none" w:sz="0" w:space="0" w:color="auto"/>
                <w:bottom w:val="none" w:sz="0" w:space="0" w:color="auto"/>
                <w:right w:val="none" w:sz="0" w:space="0" w:color="auto"/>
              </w:divBdr>
              <w:divsChild>
                <w:div w:id="125199686">
                  <w:marLeft w:val="0"/>
                  <w:marRight w:val="0"/>
                  <w:marTop w:val="0"/>
                  <w:marBottom w:val="0"/>
                  <w:divBdr>
                    <w:top w:val="none" w:sz="0" w:space="0" w:color="auto"/>
                    <w:left w:val="none" w:sz="0" w:space="0" w:color="auto"/>
                    <w:bottom w:val="none" w:sz="0" w:space="0" w:color="auto"/>
                    <w:right w:val="none" w:sz="0" w:space="0" w:color="auto"/>
                  </w:divBdr>
                </w:div>
              </w:divsChild>
            </w:div>
            <w:div w:id="723408423">
              <w:marLeft w:val="0"/>
              <w:marRight w:val="0"/>
              <w:marTop w:val="0"/>
              <w:marBottom w:val="0"/>
              <w:divBdr>
                <w:top w:val="none" w:sz="0" w:space="0" w:color="auto"/>
                <w:left w:val="none" w:sz="0" w:space="0" w:color="auto"/>
                <w:bottom w:val="none" w:sz="0" w:space="0" w:color="auto"/>
                <w:right w:val="none" w:sz="0" w:space="0" w:color="auto"/>
              </w:divBdr>
              <w:divsChild>
                <w:div w:id="790783935">
                  <w:marLeft w:val="0"/>
                  <w:marRight w:val="0"/>
                  <w:marTop w:val="0"/>
                  <w:marBottom w:val="0"/>
                  <w:divBdr>
                    <w:top w:val="none" w:sz="0" w:space="0" w:color="auto"/>
                    <w:left w:val="none" w:sz="0" w:space="0" w:color="auto"/>
                    <w:bottom w:val="none" w:sz="0" w:space="0" w:color="auto"/>
                    <w:right w:val="none" w:sz="0" w:space="0" w:color="auto"/>
                  </w:divBdr>
                </w:div>
              </w:divsChild>
            </w:div>
            <w:div w:id="1687517097">
              <w:marLeft w:val="0"/>
              <w:marRight w:val="0"/>
              <w:marTop w:val="0"/>
              <w:marBottom w:val="0"/>
              <w:divBdr>
                <w:top w:val="none" w:sz="0" w:space="0" w:color="auto"/>
                <w:left w:val="none" w:sz="0" w:space="0" w:color="auto"/>
                <w:bottom w:val="none" w:sz="0" w:space="0" w:color="auto"/>
                <w:right w:val="none" w:sz="0" w:space="0" w:color="auto"/>
              </w:divBdr>
              <w:divsChild>
                <w:div w:id="7143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941">
          <w:marLeft w:val="0"/>
          <w:marRight w:val="0"/>
          <w:marTop w:val="0"/>
          <w:marBottom w:val="0"/>
          <w:divBdr>
            <w:top w:val="none" w:sz="0" w:space="0" w:color="auto"/>
            <w:left w:val="none" w:sz="0" w:space="0" w:color="auto"/>
            <w:bottom w:val="none" w:sz="0" w:space="0" w:color="auto"/>
            <w:right w:val="none" w:sz="0" w:space="0" w:color="auto"/>
          </w:divBdr>
          <w:divsChild>
            <w:div w:id="466551219">
              <w:marLeft w:val="0"/>
              <w:marRight w:val="0"/>
              <w:marTop w:val="0"/>
              <w:marBottom w:val="0"/>
              <w:divBdr>
                <w:top w:val="none" w:sz="0" w:space="0" w:color="auto"/>
                <w:left w:val="none" w:sz="0" w:space="0" w:color="auto"/>
                <w:bottom w:val="none" w:sz="0" w:space="0" w:color="auto"/>
                <w:right w:val="none" w:sz="0" w:space="0" w:color="auto"/>
              </w:divBdr>
            </w:div>
          </w:divsChild>
        </w:div>
        <w:div w:id="493763502">
          <w:marLeft w:val="0"/>
          <w:marRight w:val="0"/>
          <w:marTop w:val="0"/>
          <w:marBottom w:val="0"/>
          <w:divBdr>
            <w:top w:val="none" w:sz="0" w:space="0" w:color="auto"/>
            <w:left w:val="none" w:sz="0" w:space="0" w:color="auto"/>
            <w:bottom w:val="none" w:sz="0" w:space="0" w:color="auto"/>
            <w:right w:val="none" w:sz="0" w:space="0" w:color="auto"/>
          </w:divBdr>
          <w:divsChild>
            <w:div w:id="5180030">
              <w:marLeft w:val="0"/>
              <w:marRight w:val="0"/>
              <w:marTop w:val="0"/>
              <w:marBottom w:val="0"/>
              <w:divBdr>
                <w:top w:val="none" w:sz="0" w:space="0" w:color="auto"/>
                <w:left w:val="none" w:sz="0" w:space="0" w:color="auto"/>
                <w:bottom w:val="none" w:sz="0" w:space="0" w:color="auto"/>
                <w:right w:val="none" w:sz="0" w:space="0" w:color="auto"/>
              </w:divBdr>
            </w:div>
          </w:divsChild>
        </w:div>
        <w:div w:id="1239753422">
          <w:marLeft w:val="0"/>
          <w:marRight w:val="0"/>
          <w:marTop w:val="0"/>
          <w:marBottom w:val="0"/>
          <w:divBdr>
            <w:top w:val="none" w:sz="0" w:space="0" w:color="auto"/>
            <w:left w:val="none" w:sz="0" w:space="0" w:color="auto"/>
            <w:bottom w:val="none" w:sz="0" w:space="0" w:color="auto"/>
            <w:right w:val="none" w:sz="0" w:space="0" w:color="auto"/>
          </w:divBdr>
          <w:divsChild>
            <w:div w:id="316884508">
              <w:marLeft w:val="0"/>
              <w:marRight w:val="0"/>
              <w:marTop w:val="0"/>
              <w:marBottom w:val="0"/>
              <w:divBdr>
                <w:top w:val="none" w:sz="0" w:space="0" w:color="auto"/>
                <w:left w:val="none" w:sz="0" w:space="0" w:color="auto"/>
                <w:bottom w:val="none" w:sz="0" w:space="0" w:color="auto"/>
                <w:right w:val="none" w:sz="0" w:space="0" w:color="auto"/>
              </w:divBdr>
            </w:div>
          </w:divsChild>
        </w:div>
        <w:div w:id="1779637494">
          <w:marLeft w:val="0"/>
          <w:marRight w:val="0"/>
          <w:marTop w:val="0"/>
          <w:marBottom w:val="0"/>
          <w:divBdr>
            <w:top w:val="none" w:sz="0" w:space="0" w:color="auto"/>
            <w:left w:val="none" w:sz="0" w:space="0" w:color="auto"/>
            <w:bottom w:val="none" w:sz="0" w:space="0" w:color="auto"/>
            <w:right w:val="none" w:sz="0" w:space="0" w:color="auto"/>
          </w:divBdr>
          <w:divsChild>
            <w:div w:id="953439708">
              <w:marLeft w:val="0"/>
              <w:marRight w:val="0"/>
              <w:marTop w:val="0"/>
              <w:marBottom w:val="0"/>
              <w:divBdr>
                <w:top w:val="none" w:sz="0" w:space="0" w:color="auto"/>
                <w:left w:val="none" w:sz="0" w:space="0" w:color="auto"/>
                <w:bottom w:val="none" w:sz="0" w:space="0" w:color="auto"/>
                <w:right w:val="none" w:sz="0" w:space="0" w:color="auto"/>
              </w:divBdr>
            </w:div>
          </w:divsChild>
        </w:div>
        <w:div w:id="1391230921">
          <w:marLeft w:val="0"/>
          <w:marRight w:val="0"/>
          <w:marTop w:val="0"/>
          <w:marBottom w:val="0"/>
          <w:divBdr>
            <w:top w:val="none" w:sz="0" w:space="0" w:color="auto"/>
            <w:left w:val="none" w:sz="0" w:space="0" w:color="auto"/>
            <w:bottom w:val="none" w:sz="0" w:space="0" w:color="auto"/>
            <w:right w:val="none" w:sz="0" w:space="0" w:color="auto"/>
          </w:divBdr>
          <w:divsChild>
            <w:div w:id="469371453">
              <w:marLeft w:val="0"/>
              <w:marRight w:val="0"/>
              <w:marTop w:val="0"/>
              <w:marBottom w:val="0"/>
              <w:divBdr>
                <w:top w:val="none" w:sz="0" w:space="0" w:color="auto"/>
                <w:left w:val="none" w:sz="0" w:space="0" w:color="auto"/>
                <w:bottom w:val="none" w:sz="0" w:space="0" w:color="auto"/>
                <w:right w:val="none" w:sz="0" w:space="0" w:color="auto"/>
              </w:divBdr>
            </w:div>
          </w:divsChild>
        </w:div>
        <w:div w:id="1166819920">
          <w:marLeft w:val="0"/>
          <w:marRight w:val="0"/>
          <w:marTop w:val="0"/>
          <w:marBottom w:val="0"/>
          <w:divBdr>
            <w:top w:val="none" w:sz="0" w:space="0" w:color="auto"/>
            <w:left w:val="none" w:sz="0" w:space="0" w:color="auto"/>
            <w:bottom w:val="none" w:sz="0" w:space="0" w:color="auto"/>
            <w:right w:val="none" w:sz="0" w:space="0" w:color="auto"/>
          </w:divBdr>
          <w:divsChild>
            <w:div w:id="1760444369">
              <w:marLeft w:val="0"/>
              <w:marRight w:val="0"/>
              <w:marTop w:val="0"/>
              <w:marBottom w:val="0"/>
              <w:divBdr>
                <w:top w:val="none" w:sz="0" w:space="0" w:color="auto"/>
                <w:left w:val="none" w:sz="0" w:space="0" w:color="auto"/>
                <w:bottom w:val="none" w:sz="0" w:space="0" w:color="auto"/>
                <w:right w:val="none" w:sz="0" w:space="0" w:color="auto"/>
              </w:divBdr>
            </w:div>
          </w:divsChild>
        </w:div>
        <w:div w:id="1232808071">
          <w:marLeft w:val="0"/>
          <w:marRight w:val="0"/>
          <w:marTop w:val="0"/>
          <w:marBottom w:val="0"/>
          <w:divBdr>
            <w:top w:val="none" w:sz="0" w:space="0" w:color="auto"/>
            <w:left w:val="none" w:sz="0" w:space="0" w:color="auto"/>
            <w:bottom w:val="none" w:sz="0" w:space="0" w:color="auto"/>
            <w:right w:val="none" w:sz="0" w:space="0" w:color="auto"/>
          </w:divBdr>
          <w:divsChild>
            <w:div w:id="569313109">
              <w:marLeft w:val="0"/>
              <w:marRight w:val="0"/>
              <w:marTop w:val="0"/>
              <w:marBottom w:val="0"/>
              <w:divBdr>
                <w:top w:val="none" w:sz="0" w:space="0" w:color="auto"/>
                <w:left w:val="none" w:sz="0" w:space="0" w:color="auto"/>
                <w:bottom w:val="none" w:sz="0" w:space="0" w:color="auto"/>
                <w:right w:val="none" w:sz="0" w:space="0" w:color="auto"/>
              </w:divBdr>
            </w:div>
          </w:divsChild>
        </w:div>
        <w:div w:id="1401637492">
          <w:marLeft w:val="0"/>
          <w:marRight w:val="0"/>
          <w:marTop w:val="0"/>
          <w:marBottom w:val="0"/>
          <w:divBdr>
            <w:top w:val="none" w:sz="0" w:space="0" w:color="auto"/>
            <w:left w:val="none" w:sz="0" w:space="0" w:color="auto"/>
            <w:bottom w:val="none" w:sz="0" w:space="0" w:color="auto"/>
            <w:right w:val="none" w:sz="0" w:space="0" w:color="auto"/>
          </w:divBdr>
          <w:divsChild>
            <w:div w:id="1216237195">
              <w:marLeft w:val="0"/>
              <w:marRight w:val="0"/>
              <w:marTop w:val="0"/>
              <w:marBottom w:val="0"/>
              <w:divBdr>
                <w:top w:val="none" w:sz="0" w:space="0" w:color="auto"/>
                <w:left w:val="none" w:sz="0" w:space="0" w:color="auto"/>
                <w:bottom w:val="none" w:sz="0" w:space="0" w:color="auto"/>
                <w:right w:val="none" w:sz="0" w:space="0" w:color="auto"/>
              </w:divBdr>
            </w:div>
          </w:divsChild>
        </w:div>
        <w:div w:id="1136291482">
          <w:marLeft w:val="0"/>
          <w:marRight w:val="0"/>
          <w:marTop w:val="0"/>
          <w:marBottom w:val="0"/>
          <w:divBdr>
            <w:top w:val="none" w:sz="0" w:space="0" w:color="auto"/>
            <w:left w:val="none" w:sz="0" w:space="0" w:color="auto"/>
            <w:bottom w:val="none" w:sz="0" w:space="0" w:color="auto"/>
            <w:right w:val="none" w:sz="0" w:space="0" w:color="auto"/>
          </w:divBdr>
          <w:divsChild>
            <w:div w:id="1379085550">
              <w:marLeft w:val="0"/>
              <w:marRight w:val="0"/>
              <w:marTop w:val="0"/>
              <w:marBottom w:val="0"/>
              <w:divBdr>
                <w:top w:val="none" w:sz="0" w:space="0" w:color="auto"/>
                <w:left w:val="none" w:sz="0" w:space="0" w:color="auto"/>
                <w:bottom w:val="none" w:sz="0" w:space="0" w:color="auto"/>
                <w:right w:val="none" w:sz="0" w:space="0" w:color="auto"/>
              </w:divBdr>
            </w:div>
          </w:divsChild>
        </w:div>
        <w:div w:id="1676155126">
          <w:marLeft w:val="0"/>
          <w:marRight w:val="0"/>
          <w:marTop w:val="0"/>
          <w:marBottom w:val="0"/>
          <w:divBdr>
            <w:top w:val="none" w:sz="0" w:space="0" w:color="auto"/>
            <w:left w:val="none" w:sz="0" w:space="0" w:color="auto"/>
            <w:bottom w:val="none" w:sz="0" w:space="0" w:color="auto"/>
            <w:right w:val="none" w:sz="0" w:space="0" w:color="auto"/>
          </w:divBdr>
          <w:divsChild>
            <w:div w:id="1132021534">
              <w:marLeft w:val="0"/>
              <w:marRight w:val="0"/>
              <w:marTop w:val="0"/>
              <w:marBottom w:val="0"/>
              <w:divBdr>
                <w:top w:val="none" w:sz="0" w:space="0" w:color="auto"/>
                <w:left w:val="none" w:sz="0" w:space="0" w:color="auto"/>
                <w:bottom w:val="none" w:sz="0" w:space="0" w:color="auto"/>
                <w:right w:val="none" w:sz="0" w:space="0" w:color="auto"/>
              </w:divBdr>
            </w:div>
          </w:divsChild>
        </w:div>
        <w:div w:id="433211459">
          <w:marLeft w:val="0"/>
          <w:marRight w:val="0"/>
          <w:marTop w:val="0"/>
          <w:marBottom w:val="0"/>
          <w:divBdr>
            <w:top w:val="none" w:sz="0" w:space="0" w:color="auto"/>
            <w:left w:val="none" w:sz="0" w:space="0" w:color="auto"/>
            <w:bottom w:val="none" w:sz="0" w:space="0" w:color="auto"/>
            <w:right w:val="none" w:sz="0" w:space="0" w:color="auto"/>
          </w:divBdr>
          <w:divsChild>
            <w:div w:id="864367540">
              <w:marLeft w:val="0"/>
              <w:marRight w:val="0"/>
              <w:marTop w:val="0"/>
              <w:marBottom w:val="0"/>
              <w:divBdr>
                <w:top w:val="none" w:sz="0" w:space="0" w:color="auto"/>
                <w:left w:val="none" w:sz="0" w:space="0" w:color="auto"/>
                <w:bottom w:val="none" w:sz="0" w:space="0" w:color="auto"/>
                <w:right w:val="none" w:sz="0" w:space="0" w:color="auto"/>
              </w:divBdr>
            </w:div>
          </w:divsChild>
        </w:div>
        <w:div w:id="1766656830">
          <w:marLeft w:val="0"/>
          <w:marRight w:val="0"/>
          <w:marTop w:val="0"/>
          <w:marBottom w:val="0"/>
          <w:divBdr>
            <w:top w:val="none" w:sz="0" w:space="0" w:color="auto"/>
            <w:left w:val="none" w:sz="0" w:space="0" w:color="auto"/>
            <w:bottom w:val="none" w:sz="0" w:space="0" w:color="auto"/>
            <w:right w:val="none" w:sz="0" w:space="0" w:color="auto"/>
          </w:divBdr>
          <w:divsChild>
            <w:div w:id="1034381055">
              <w:marLeft w:val="0"/>
              <w:marRight w:val="0"/>
              <w:marTop w:val="0"/>
              <w:marBottom w:val="0"/>
              <w:divBdr>
                <w:top w:val="none" w:sz="0" w:space="0" w:color="auto"/>
                <w:left w:val="none" w:sz="0" w:space="0" w:color="auto"/>
                <w:bottom w:val="none" w:sz="0" w:space="0" w:color="auto"/>
                <w:right w:val="none" w:sz="0" w:space="0" w:color="auto"/>
              </w:divBdr>
            </w:div>
          </w:divsChild>
        </w:div>
        <w:div w:id="131337537">
          <w:marLeft w:val="0"/>
          <w:marRight w:val="0"/>
          <w:marTop w:val="0"/>
          <w:marBottom w:val="0"/>
          <w:divBdr>
            <w:top w:val="none" w:sz="0" w:space="0" w:color="auto"/>
            <w:left w:val="none" w:sz="0" w:space="0" w:color="auto"/>
            <w:bottom w:val="none" w:sz="0" w:space="0" w:color="auto"/>
            <w:right w:val="none" w:sz="0" w:space="0" w:color="auto"/>
          </w:divBdr>
          <w:divsChild>
            <w:div w:id="1475171471">
              <w:marLeft w:val="0"/>
              <w:marRight w:val="0"/>
              <w:marTop w:val="0"/>
              <w:marBottom w:val="0"/>
              <w:divBdr>
                <w:top w:val="none" w:sz="0" w:space="0" w:color="auto"/>
                <w:left w:val="none" w:sz="0" w:space="0" w:color="auto"/>
                <w:bottom w:val="none" w:sz="0" w:space="0" w:color="auto"/>
                <w:right w:val="none" w:sz="0" w:space="0" w:color="auto"/>
              </w:divBdr>
              <w:divsChild>
                <w:div w:id="2048024836">
                  <w:marLeft w:val="0"/>
                  <w:marRight w:val="0"/>
                  <w:marTop w:val="0"/>
                  <w:marBottom w:val="0"/>
                  <w:divBdr>
                    <w:top w:val="none" w:sz="0" w:space="0" w:color="auto"/>
                    <w:left w:val="none" w:sz="0" w:space="0" w:color="auto"/>
                    <w:bottom w:val="none" w:sz="0" w:space="0" w:color="auto"/>
                    <w:right w:val="none" w:sz="0" w:space="0" w:color="auto"/>
                  </w:divBdr>
                  <w:divsChild>
                    <w:div w:id="768427336">
                      <w:marLeft w:val="0"/>
                      <w:marRight w:val="0"/>
                      <w:marTop w:val="0"/>
                      <w:marBottom w:val="0"/>
                      <w:divBdr>
                        <w:top w:val="none" w:sz="0" w:space="0" w:color="auto"/>
                        <w:left w:val="none" w:sz="0" w:space="0" w:color="auto"/>
                        <w:bottom w:val="none" w:sz="0" w:space="0" w:color="auto"/>
                        <w:right w:val="none" w:sz="0" w:space="0" w:color="auto"/>
                      </w:divBdr>
                    </w:div>
                  </w:divsChild>
                </w:div>
                <w:div w:id="1793984391">
                  <w:marLeft w:val="0"/>
                  <w:marRight w:val="0"/>
                  <w:marTop w:val="0"/>
                  <w:marBottom w:val="0"/>
                  <w:divBdr>
                    <w:top w:val="none" w:sz="0" w:space="0" w:color="auto"/>
                    <w:left w:val="none" w:sz="0" w:space="0" w:color="auto"/>
                    <w:bottom w:val="none" w:sz="0" w:space="0" w:color="auto"/>
                    <w:right w:val="none" w:sz="0" w:space="0" w:color="auto"/>
                  </w:divBdr>
                  <w:divsChild>
                    <w:div w:id="20594575">
                      <w:marLeft w:val="0"/>
                      <w:marRight w:val="0"/>
                      <w:marTop w:val="0"/>
                      <w:marBottom w:val="0"/>
                      <w:divBdr>
                        <w:top w:val="none" w:sz="0" w:space="0" w:color="auto"/>
                        <w:left w:val="none" w:sz="0" w:space="0" w:color="auto"/>
                        <w:bottom w:val="none" w:sz="0" w:space="0" w:color="auto"/>
                        <w:right w:val="none" w:sz="0" w:space="0" w:color="auto"/>
                      </w:divBdr>
                    </w:div>
                  </w:divsChild>
                </w:div>
                <w:div w:id="987053619">
                  <w:marLeft w:val="0"/>
                  <w:marRight w:val="0"/>
                  <w:marTop w:val="0"/>
                  <w:marBottom w:val="0"/>
                  <w:divBdr>
                    <w:top w:val="none" w:sz="0" w:space="0" w:color="auto"/>
                    <w:left w:val="none" w:sz="0" w:space="0" w:color="auto"/>
                    <w:bottom w:val="none" w:sz="0" w:space="0" w:color="auto"/>
                    <w:right w:val="none" w:sz="0" w:space="0" w:color="auto"/>
                  </w:divBdr>
                  <w:divsChild>
                    <w:div w:id="1596934467">
                      <w:marLeft w:val="0"/>
                      <w:marRight w:val="0"/>
                      <w:marTop w:val="0"/>
                      <w:marBottom w:val="0"/>
                      <w:divBdr>
                        <w:top w:val="none" w:sz="0" w:space="0" w:color="auto"/>
                        <w:left w:val="none" w:sz="0" w:space="0" w:color="auto"/>
                        <w:bottom w:val="none" w:sz="0" w:space="0" w:color="auto"/>
                        <w:right w:val="none" w:sz="0" w:space="0" w:color="auto"/>
                      </w:divBdr>
                    </w:div>
                  </w:divsChild>
                </w:div>
                <w:div w:id="1957982748">
                  <w:marLeft w:val="0"/>
                  <w:marRight w:val="0"/>
                  <w:marTop w:val="0"/>
                  <w:marBottom w:val="0"/>
                  <w:divBdr>
                    <w:top w:val="none" w:sz="0" w:space="0" w:color="auto"/>
                    <w:left w:val="none" w:sz="0" w:space="0" w:color="auto"/>
                    <w:bottom w:val="none" w:sz="0" w:space="0" w:color="auto"/>
                    <w:right w:val="none" w:sz="0" w:space="0" w:color="auto"/>
                  </w:divBdr>
                  <w:divsChild>
                    <w:div w:id="1295525930">
                      <w:marLeft w:val="0"/>
                      <w:marRight w:val="0"/>
                      <w:marTop w:val="0"/>
                      <w:marBottom w:val="0"/>
                      <w:divBdr>
                        <w:top w:val="none" w:sz="0" w:space="0" w:color="auto"/>
                        <w:left w:val="none" w:sz="0" w:space="0" w:color="auto"/>
                        <w:bottom w:val="none" w:sz="0" w:space="0" w:color="auto"/>
                        <w:right w:val="none" w:sz="0" w:space="0" w:color="auto"/>
                      </w:divBdr>
                    </w:div>
                  </w:divsChild>
                </w:div>
                <w:div w:id="459038768">
                  <w:marLeft w:val="0"/>
                  <w:marRight w:val="0"/>
                  <w:marTop w:val="0"/>
                  <w:marBottom w:val="0"/>
                  <w:divBdr>
                    <w:top w:val="none" w:sz="0" w:space="0" w:color="auto"/>
                    <w:left w:val="none" w:sz="0" w:space="0" w:color="auto"/>
                    <w:bottom w:val="none" w:sz="0" w:space="0" w:color="auto"/>
                    <w:right w:val="none" w:sz="0" w:space="0" w:color="auto"/>
                  </w:divBdr>
                  <w:divsChild>
                    <w:div w:id="967662085">
                      <w:marLeft w:val="0"/>
                      <w:marRight w:val="0"/>
                      <w:marTop w:val="0"/>
                      <w:marBottom w:val="0"/>
                      <w:divBdr>
                        <w:top w:val="none" w:sz="0" w:space="0" w:color="auto"/>
                        <w:left w:val="none" w:sz="0" w:space="0" w:color="auto"/>
                        <w:bottom w:val="none" w:sz="0" w:space="0" w:color="auto"/>
                        <w:right w:val="none" w:sz="0" w:space="0" w:color="auto"/>
                      </w:divBdr>
                    </w:div>
                  </w:divsChild>
                </w:div>
                <w:div w:id="201481745">
                  <w:marLeft w:val="0"/>
                  <w:marRight w:val="0"/>
                  <w:marTop w:val="0"/>
                  <w:marBottom w:val="0"/>
                  <w:divBdr>
                    <w:top w:val="none" w:sz="0" w:space="0" w:color="auto"/>
                    <w:left w:val="none" w:sz="0" w:space="0" w:color="auto"/>
                    <w:bottom w:val="none" w:sz="0" w:space="0" w:color="auto"/>
                    <w:right w:val="none" w:sz="0" w:space="0" w:color="auto"/>
                  </w:divBdr>
                  <w:divsChild>
                    <w:div w:id="928776756">
                      <w:marLeft w:val="0"/>
                      <w:marRight w:val="0"/>
                      <w:marTop w:val="0"/>
                      <w:marBottom w:val="0"/>
                      <w:divBdr>
                        <w:top w:val="none" w:sz="0" w:space="0" w:color="auto"/>
                        <w:left w:val="none" w:sz="0" w:space="0" w:color="auto"/>
                        <w:bottom w:val="none" w:sz="0" w:space="0" w:color="auto"/>
                        <w:right w:val="none" w:sz="0" w:space="0" w:color="auto"/>
                      </w:divBdr>
                    </w:div>
                  </w:divsChild>
                </w:div>
                <w:div w:id="671879630">
                  <w:marLeft w:val="0"/>
                  <w:marRight w:val="0"/>
                  <w:marTop w:val="0"/>
                  <w:marBottom w:val="0"/>
                  <w:divBdr>
                    <w:top w:val="none" w:sz="0" w:space="0" w:color="auto"/>
                    <w:left w:val="none" w:sz="0" w:space="0" w:color="auto"/>
                    <w:bottom w:val="none" w:sz="0" w:space="0" w:color="auto"/>
                    <w:right w:val="none" w:sz="0" w:space="0" w:color="auto"/>
                  </w:divBdr>
                  <w:divsChild>
                    <w:div w:id="1172836431">
                      <w:marLeft w:val="0"/>
                      <w:marRight w:val="0"/>
                      <w:marTop w:val="0"/>
                      <w:marBottom w:val="0"/>
                      <w:divBdr>
                        <w:top w:val="none" w:sz="0" w:space="0" w:color="auto"/>
                        <w:left w:val="none" w:sz="0" w:space="0" w:color="auto"/>
                        <w:bottom w:val="none" w:sz="0" w:space="0" w:color="auto"/>
                        <w:right w:val="none" w:sz="0" w:space="0" w:color="auto"/>
                      </w:divBdr>
                    </w:div>
                  </w:divsChild>
                </w:div>
                <w:div w:id="219295111">
                  <w:marLeft w:val="0"/>
                  <w:marRight w:val="0"/>
                  <w:marTop w:val="0"/>
                  <w:marBottom w:val="0"/>
                  <w:divBdr>
                    <w:top w:val="none" w:sz="0" w:space="0" w:color="auto"/>
                    <w:left w:val="none" w:sz="0" w:space="0" w:color="auto"/>
                    <w:bottom w:val="none" w:sz="0" w:space="0" w:color="auto"/>
                    <w:right w:val="none" w:sz="0" w:space="0" w:color="auto"/>
                  </w:divBdr>
                  <w:divsChild>
                    <w:div w:id="243531906">
                      <w:marLeft w:val="0"/>
                      <w:marRight w:val="0"/>
                      <w:marTop w:val="0"/>
                      <w:marBottom w:val="0"/>
                      <w:divBdr>
                        <w:top w:val="none" w:sz="0" w:space="0" w:color="auto"/>
                        <w:left w:val="none" w:sz="0" w:space="0" w:color="auto"/>
                        <w:bottom w:val="none" w:sz="0" w:space="0" w:color="auto"/>
                        <w:right w:val="none" w:sz="0" w:space="0" w:color="auto"/>
                      </w:divBdr>
                    </w:div>
                  </w:divsChild>
                </w:div>
                <w:div w:id="1721975178">
                  <w:marLeft w:val="0"/>
                  <w:marRight w:val="0"/>
                  <w:marTop w:val="0"/>
                  <w:marBottom w:val="0"/>
                  <w:divBdr>
                    <w:top w:val="none" w:sz="0" w:space="0" w:color="auto"/>
                    <w:left w:val="none" w:sz="0" w:space="0" w:color="auto"/>
                    <w:bottom w:val="none" w:sz="0" w:space="0" w:color="auto"/>
                    <w:right w:val="none" w:sz="0" w:space="0" w:color="auto"/>
                  </w:divBdr>
                  <w:divsChild>
                    <w:div w:id="649791838">
                      <w:marLeft w:val="0"/>
                      <w:marRight w:val="0"/>
                      <w:marTop w:val="0"/>
                      <w:marBottom w:val="0"/>
                      <w:divBdr>
                        <w:top w:val="none" w:sz="0" w:space="0" w:color="auto"/>
                        <w:left w:val="none" w:sz="0" w:space="0" w:color="auto"/>
                        <w:bottom w:val="none" w:sz="0" w:space="0" w:color="auto"/>
                        <w:right w:val="none" w:sz="0" w:space="0" w:color="auto"/>
                      </w:divBdr>
                    </w:div>
                  </w:divsChild>
                </w:div>
                <w:div w:id="342509695">
                  <w:marLeft w:val="0"/>
                  <w:marRight w:val="0"/>
                  <w:marTop w:val="0"/>
                  <w:marBottom w:val="0"/>
                  <w:divBdr>
                    <w:top w:val="none" w:sz="0" w:space="0" w:color="auto"/>
                    <w:left w:val="none" w:sz="0" w:space="0" w:color="auto"/>
                    <w:bottom w:val="none" w:sz="0" w:space="0" w:color="auto"/>
                    <w:right w:val="none" w:sz="0" w:space="0" w:color="auto"/>
                  </w:divBdr>
                  <w:divsChild>
                    <w:div w:id="1774666927">
                      <w:marLeft w:val="0"/>
                      <w:marRight w:val="0"/>
                      <w:marTop w:val="0"/>
                      <w:marBottom w:val="0"/>
                      <w:divBdr>
                        <w:top w:val="none" w:sz="0" w:space="0" w:color="auto"/>
                        <w:left w:val="none" w:sz="0" w:space="0" w:color="auto"/>
                        <w:bottom w:val="none" w:sz="0" w:space="0" w:color="auto"/>
                        <w:right w:val="none" w:sz="0" w:space="0" w:color="auto"/>
                      </w:divBdr>
                    </w:div>
                  </w:divsChild>
                </w:div>
                <w:div w:id="2512425">
                  <w:marLeft w:val="0"/>
                  <w:marRight w:val="0"/>
                  <w:marTop w:val="0"/>
                  <w:marBottom w:val="0"/>
                  <w:divBdr>
                    <w:top w:val="none" w:sz="0" w:space="0" w:color="auto"/>
                    <w:left w:val="none" w:sz="0" w:space="0" w:color="auto"/>
                    <w:bottom w:val="none" w:sz="0" w:space="0" w:color="auto"/>
                    <w:right w:val="none" w:sz="0" w:space="0" w:color="auto"/>
                  </w:divBdr>
                  <w:divsChild>
                    <w:div w:id="11789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6470">
          <w:marLeft w:val="0"/>
          <w:marRight w:val="0"/>
          <w:marTop w:val="0"/>
          <w:marBottom w:val="0"/>
          <w:divBdr>
            <w:top w:val="none" w:sz="0" w:space="0" w:color="auto"/>
            <w:left w:val="none" w:sz="0" w:space="0" w:color="auto"/>
            <w:bottom w:val="none" w:sz="0" w:space="0" w:color="auto"/>
            <w:right w:val="none" w:sz="0" w:space="0" w:color="auto"/>
          </w:divBdr>
          <w:divsChild>
            <w:div w:id="2068920462">
              <w:marLeft w:val="0"/>
              <w:marRight w:val="0"/>
              <w:marTop w:val="0"/>
              <w:marBottom w:val="0"/>
              <w:divBdr>
                <w:top w:val="none" w:sz="0" w:space="0" w:color="auto"/>
                <w:left w:val="none" w:sz="0" w:space="0" w:color="auto"/>
                <w:bottom w:val="none" w:sz="0" w:space="0" w:color="auto"/>
                <w:right w:val="none" w:sz="0" w:space="0" w:color="auto"/>
              </w:divBdr>
            </w:div>
          </w:divsChild>
        </w:div>
        <w:div w:id="1157041593">
          <w:marLeft w:val="0"/>
          <w:marRight w:val="0"/>
          <w:marTop w:val="0"/>
          <w:marBottom w:val="0"/>
          <w:divBdr>
            <w:top w:val="none" w:sz="0" w:space="0" w:color="auto"/>
            <w:left w:val="none" w:sz="0" w:space="0" w:color="auto"/>
            <w:bottom w:val="none" w:sz="0" w:space="0" w:color="auto"/>
            <w:right w:val="none" w:sz="0" w:space="0" w:color="auto"/>
          </w:divBdr>
          <w:divsChild>
            <w:div w:id="1374160438">
              <w:marLeft w:val="0"/>
              <w:marRight w:val="0"/>
              <w:marTop w:val="0"/>
              <w:marBottom w:val="0"/>
              <w:divBdr>
                <w:top w:val="none" w:sz="0" w:space="0" w:color="auto"/>
                <w:left w:val="none" w:sz="0" w:space="0" w:color="auto"/>
                <w:bottom w:val="none" w:sz="0" w:space="0" w:color="auto"/>
                <w:right w:val="none" w:sz="0" w:space="0" w:color="auto"/>
              </w:divBdr>
            </w:div>
          </w:divsChild>
        </w:div>
        <w:div w:id="181480986">
          <w:marLeft w:val="0"/>
          <w:marRight w:val="0"/>
          <w:marTop w:val="0"/>
          <w:marBottom w:val="0"/>
          <w:divBdr>
            <w:top w:val="none" w:sz="0" w:space="0" w:color="auto"/>
            <w:left w:val="none" w:sz="0" w:space="0" w:color="auto"/>
            <w:bottom w:val="none" w:sz="0" w:space="0" w:color="auto"/>
            <w:right w:val="none" w:sz="0" w:space="0" w:color="auto"/>
          </w:divBdr>
          <w:divsChild>
            <w:div w:id="283462608">
              <w:marLeft w:val="0"/>
              <w:marRight w:val="0"/>
              <w:marTop w:val="0"/>
              <w:marBottom w:val="0"/>
              <w:divBdr>
                <w:top w:val="none" w:sz="0" w:space="0" w:color="auto"/>
                <w:left w:val="none" w:sz="0" w:space="0" w:color="auto"/>
                <w:bottom w:val="none" w:sz="0" w:space="0" w:color="auto"/>
                <w:right w:val="none" w:sz="0" w:space="0" w:color="auto"/>
              </w:divBdr>
            </w:div>
          </w:divsChild>
        </w:div>
        <w:div w:id="508983648">
          <w:marLeft w:val="0"/>
          <w:marRight w:val="0"/>
          <w:marTop w:val="0"/>
          <w:marBottom w:val="0"/>
          <w:divBdr>
            <w:top w:val="none" w:sz="0" w:space="0" w:color="auto"/>
            <w:left w:val="none" w:sz="0" w:space="0" w:color="auto"/>
            <w:bottom w:val="none" w:sz="0" w:space="0" w:color="auto"/>
            <w:right w:val="none" w:sz="0" w:space="0" w:color="auto"/>
          </w:divBdr>
          <w:divsChild>
            <w:div w:id="954019607">
              <w:marLeft w:val="0"/>
              <w:marRight w:val="0"/>
              <w:marTop w:val="0"/>
              <w:marBottom w:val="0"/>
              <w:divBdr>
                <w:top w:val="none" w:sz="0" w:space="0" w:color="auto"/>
                <w:left w:val="none" w:sz="0" w:space="0" w:color="auto"/>
                <w:bottom w:val="none" w:sz="0" w:space="0" w:color="auto"/>
                <w:right w:val="none" w:sz="0" w:space="0" w:color="auto"/>
              </w:divBdr>
            </w:div>
          </w:divsChild>
        </w:div>
        <w:div w:id="1113209901">
          <w:marLeft w:val="0"/>
          <w:marRight w:val="0"/>
          <w:marTop w:val="0"/>
          <w:marBottom w:val="0"/>
          <w:divBdr>
            <w:top w:val="none" w:sz="0" w:space="0" w:color="auto"/>
            <w:left w:val="none" w:sz="0" w:space="0" w:color="auto"/>
            <w:bottom w:val="none" w:sz="0" w:space="0" w:color="auto"/>
            <w:right w:val="none" w:sz="0" w:space="0" w:color="auto"/>
          </w:divBdr>
          <w:divsChild>
            <w:div w:id="306322549">
              <w:marLeft w:val="0"/>
              <w:marRight w:val="0"/>
              <w:marTop w:val="0"/>
              <w:marBottom w:val="0"/>
              <w:divBdr>
                <w:top w:val="none" w:sz="0" w:space="0" w:color="auto"/>
                <w:left w:val="none" w:sz="0" w:space="0" w:color="auto"/>
                <w:bottom w:val="none" w:sz="0" w:space="0" w:color="auto"/>
                <w:right w:val="none" w:sz="0" w:space="0" w:color="auto"/>
              </w:divBdr>
            </w:div>
          </w:divsChild>
        </w:div>
        <w:div w:id="1307206245">
          <w:marLeft w:val="0"/>
          <w:marRight w:val="0"/>
          <w:marTop w:val="0"/>
          <w:marBottom w:val="0"/>
          <w:divBdr>
            <w:top w:val="none" w:sz="0" w:space="0" w:color="auto"/>
            <w:left w:val="none" w:sz="0" w:space="0" w:color="auto"/>
            <w:bottom w:val="none" w:sz="0" w:space="0" w:color="auto"/>
            <w:right w:val="none" w:sz="0" w:space="0" w:color="auto"/>
          </w:divBdr>
          <w:divsChild>
            <w:div w:id="751632433">
              <w:marLeft w:val="0"/>
              <w:marRight w:val="0"/>
              <w:marTop w:val="0"/>
              <w:marBottom w:val="0"/>
              <w:divBdr>
                <w:top w:val="none" w:sz="0" w:space="0" w:color="auto"/>
                <w:left w:val="none" w:sz="0" w:space="0" w:color="auto"/>
                <w:bottom w:val="none" w:sz="0" w:space="0" w:color="auto"/>
                <w:right w:val="none" w:sz="0" w:space="0" w:color="auto"/>
              </w:divBdr>
            </w:div>
          </w:divsChild>
        </w:div>
        <w:div w:id="2034379536">
          <w:marLeft w:val="0"/>
          <w:marRight w:val="0"/>
          <w:marTop w:val="0"/>
          <w:marBottom w:val="0"/>
          <w:divBdr>
            <w:top w:val="none" w:sz="0" w:space="0" w:color="auto"/>
            <w:left w:val="none" w:sz="0" w:space="0" w:color="auto"/>
            <w:bottom w:val="none" w:sz="0" w:space="0" w:color="auto"/>
            <w:right w:val="none" w:sz="0" w:space="0" w:color="auto"/>
          </w:divBdr>
          <w:divsChild>
            <w:div w:id="1465584947">
              <w:marLeft w:val="0"/>
              <w:marRight w:val="0"/>
              <w:marTop w:val="0"/>
              <w:marBottom w:val="0"/>
              <w:divBdr>
                <w:top w:val="none" w:sz="0" w:space="0" w:color="auto"/>
                <w:left w:val="none" w:sz="0" w:space="0" w:color="auto"/>
                <w:bottom w:val="none" w:sz="0" w:space="0" w:color="auto"/>
                <w:right w:val="none" w:sz="0" w:space="0" w:color="auto"/>
              </w:divBdr>
            </w:div>
          </w:divsChild>
        </w:div>
        <w:div w:id="950167384">
          <w:marLeft w:val="0"/>
          <w:marRight w:val="0"/>
          <w:marTop w:val="0"/>
          <w:marBottom w:val="0"/>
          <w:divBdr>
            <w:top w:val="none" w:sz="0" w:space="0" w:color="auto"/>
            <w:left w:val="none" w:sz="0" w:space="0" w:color="auto"/>
            <w:bottom w:val="none" w:sz="0" w:space="0" w:color="auto"/>
            <w:right w:val="none" w:sz="0" w:space="0" w:color="auto"/>
          </w:divBdr>
          <w:divsChild>
            <w:div w:id="173306276">
              <w:marLeft w:val="0"/>
              <w:marRight w:val="0"/>
              <w:marTop w:val="0"/>
              <w:marBottom w:val="0"/>
              <w:divBdr>
                <w:top w:val="none" w:sz="0" w:space="0" w:color="auto"/>
                <w:left w:val="none" w:sz="0" w:space="0" w:color="auto"/>
                <w:bottom w:val="none" w:sz="0" w:space="0" w:color="auto"/>
                <w:right w:val="none" w:sz="0" w:space="0" w:color="auto"/>
              </w:divBdr>
            </w:div>
          </w:divsChild>
        </w:div>
        <w:div w:id="707342693">
          <w:marLeft w:val="0"/>
          <w:marRight w:val="0"/>
          <w:marTop w:val="0"/>
          <w:marBottom w:val="0"/>
          <w:divBdr>
            <w:top w:val="none" w:sz="0" w:space="0" w:color="auto"/>
            <w:left w:val="none" w:sz="0" w:space="0" w:color="auto"/>
            <w:bottom w:val="none" w:sz="0" w:space="0" w:color="auto"/>
            <w:right w:val="none" w:sz="0" w:space="0" w:color="auto"/>
          </w:divBdr>
          <w:divsChild>
            <w:div w:id="1168250289">
              <w:marLeft w:val="0"/>
              <w:marRight w:val="0"/>
              <w:marTop w:val="0"/>
              <w:marBottom w:val="0"/>
              <w:divBdr>
                <w:top w:val="none" w:sz="0" w:space="0" w:color="auto"/>
                <w:left w:val="none" w:sz="0" w:space="0" w:color="auto"/>
                <w:bottom w:val="none" w:sz="0" w:space="0" w:color="auto"/>
                <w:right w:val="none" w:sz="0" w:space="0" w:color="auto"/>
              </w:divBdr>
            </w:div>
          </w:divsChild>
        </w:div>
        <w:div w:id="368185732">
          <w:marLeft w:val="0"/>
          <w:marRight w:val="0"/>
          <w:marTop w:val="0"/>
          <w:marBottom w:val="0"/>
          <w:divBdr>
            <w:top w:val="none" w:sz="0" w:space="0" w:color="auto"/>
            <w:left w:val="none" w:sz="0" w:space="0" w:color="auto"/>
            <w:bottom w:val="none" w:sz="0" w:space="0" w:color="auto"/>
            <w:right w:val="none" w:sz="0" w:space="0" w:color="auto"/>
          </w:divBdr>
          <w:divsChild>
            <w:div w:id="1986620495">
              <w:marLeft w:val="0"/>
              <w:marRight w:val="0"/>
              <w:marTop w:val="0"/>
              <w:marBottom w:val="0"/>
              <w:divBdr>
                <w:top w:val="none" w:sz="0" w:space="0" w:color="auto"/>
                <w:left w:val="none" w:sz="0" w:space="0" w:color="auto"/>
                <w:bottom w:val="none" w:sz="0" w:space="0" w:color="auto"/>
                <w:right w:val="none" w:sz="0" w:space="0" w:color="auto"/>
              </w:divBdr>
              <w:divsChild>
                <w:div w:id="259608865">
                  <w:marLeft w:val="0"/>
                  <w:marRight w:val="0"/>
                  <w:marTop w:val="0"/>
                  <w:marBottom w:val="0"/>
                  <w:divBdr>
                    <w:top w:val="none" w:sz="0" w:space="0" w:color="auto"/>
                    <w:left w:val="none" w:sz="0" w:space="0" w:color="auto"/>
                    <w:bottom w:val="none" w:sz="0" w:space="0" w:color="auto"/>
                    <w:right w:val="none" w:sz="0" w:space="0" w:color="auto"/>
                  </w:divBdr>
                </w:div>
              </w:divsChild>
            </w:div>
            <w:div w:id="898634481">
              <w:marLeft w:val="0"/>
              <w:marRight w:val="0"/>
              <w:marTop w:val="0"/>
              <w:marBottom w:val="0"/>
              <w:divBdr>
                <w:top w:val="none" w:sz="0" w:space="0" w:color="auto"/>
                <w:left w:val="none" w:sz="0" w:space="0" w:color="auto"/>
                <w:bottom w:val="none" w:sz="0" w:space="0" w:color="auto"/>
                <w:right w:val="none" w:sz="0" w:space="0" w:color="auto"/>
              </w:divBdr>
              <w:divsChild>
                <w:div w:id="820922815">
                  <w:marLeft w:val="0"/>
                  <w:marRight w:val="0"/>
                  <w:marTop w:val="0"/>
                  <w:marBottom w:val="0"/>
                  <w:divBdr>
                    <w:top w:val="none" w:sz="0" w:space="0" w:color="auto"/>
                    <w:left w:val="none" w:sz="0" w:space="0" w:color="auto"/>
                    <w:bottom w:val="none" w:sz="0" w:space="0" w:color="auto"/>
                    <w:right w:val="none" w:sz="0" w:space="0" w:color="auto"/>
                  </w:divBdr>
                </w:div>
              </w:divsChild>
            </w:div>
            <w:div w:id="1573201937">
              <w:marLeft w:val="0"/>
              <w:marRight w:val="0"/>
              <w:marTop w:val="0"/>
              <w:marBottom w:val="0"/>
              <w:divBdr>
                <w:top w:val="none" w:sz="0" w:space="0" w:color="auto"/>
                <w:left w:val="none" w:sz="0" w:space="0" w:color="auto"/>
                <w:bottom w:val="none" w:sz="0" w:space="0" w:color="auto"/>
                <w:right w:val="none" w:sz="0" w:space="0" w:color="auto"/>
              </w:divBdr>
              <w:divsChild>
                <w:div w:id="794525654">
                  <w:marLeft w:val="0"/>
                  <w:marRight w:val="0"/>
                  <w:marTop w:val="0"/>
                  <w:marBottom w:val="0"/>
                  <w:divBdr>
                    <w:top w:val="none" w:sz="0" w:space="0" w:color="auto"/>
                    <w:left w:val="none" w:sz="0" w:space="0" w:color="auto"/>
                    <w:bottom w:val="none" w:sz="0" w:space="0" w:color="auto"/>
                    <w:right w:val="none" w:sz="0" w:space="0" w:color="auto"/>
                  </w:divBdr>
                </w:div>
              </w:divsChild>
            </w:div>
            <w:div w:id="28576597">
              <w:marLeft w:val="0"/>
              <w:marRight w:val="0"/>
              <w:marTop w:val="0"/>
              <w:marBottom w:val="0"/>
              <w:divBdr>
                <w:top w:val="none" w:sz="0" w:space="0" w:color="auto"/>
                <w:left w:val="none" w:sz="0" w:space="0" w:color="auto"/>
                <w:bottom w:val="none" w:sz="0" w:space="0" w:color="auto"/>
                <w:right w:val="none" w:sz="0" w:space="0" w:color="auto"/>
              </w:divBdr>
              <w:divsChild>
                <w:div w:id="674920500">
                  <w:marLeft w:val="0"/>
                  <w:marRight w:val="0"/>
                  <w:marTop w:val="0"/>
                  <w:marBottom w:val="0"/>
                  <w:divBdr>
                    <w:top w:val="none" w:sz="0" w:space="0" w:color="auto"/>
                    <w:left w:val="none" w:sz="0" w:space="0" w:color="auto"/>
                    <w:bottom w:val="none" w:sz="0" w:space="0" w:color="auto"/>
                    <w:right w:val="none" w:sz="0" w:space="0" w:color="auto"/>
                  </w:divBdr>
                </w:div>
              </w:divsChild>
            </w:div>
            <w:div w:id="884870668">
              <w:marLeft w:val="0"/>
              <w:marRight w:val="0"/>
              <w:marTop w:val="0"/>
              <w:marBottom w:val="0"/>
              <w:divBdr>
                <w:top w:val="none" w:sz="0" w:space="0" w:color="auto"/>
                <w:left w:val="none" w:sz="0" w:space="0" w:color="auto"/>
                <w:bottom w:val="none" w:sz="0" w:space="0" w:color="auto"/>
                <w:right w:val="none" w:sz="0" w:space="0" w:color="auto"/>
              </w:divBdr>
              <w:divsChild>
                <w:div w:id="936868073">
                  <w:marLeft w:val="0"/>
                  <w:marRight w:val="0"/>
                  <w:marTop w:val="0"/>
                  <w:marBottom w:val="0"/>
                  <w:divBdr>
                    <w:top w:val="none" w:sz="0" w:space="0" w:color="auto"/>
                    <w:left w:val="none" w:sz="0" w:space="0" w:color="auto"/>
                    <w:bottom w:val="none" w:sz="0" w:space="0" w:color="auto"/>
                    <w:right w:val="none" w:sz="0" w:space="0" w:color="auto"/>
                  </w:divBdr>
                </w:div>
              </w:divsChild>
            </w:div>
            <w:div w:id="1516462412">
              <w:marLeft w:val="0"/>
              <w:marRight w:val="0"/>
              <w:marTop w:val="0"/>
              <w:marBottom w:val="0"/>
              <w:divBdr>
                <w:top w:val="none" w:sz="0" w:space="0" w:color="auto"/>
                <w:left w:val="none" w:sz="0" w:space="0" w:color="auto"/>
                <w:bottom w:val="none" w:sz="0" w:space="0" w:color="auto"/>
                <w:right w:val="none" w:sz="0" w:space="0" w:color="auto"/>
              </w:divBdr>
              <w:divsChild>
                <w:div w:id="1622766769">
                  <w:marLeft w:val="0"/>
                  <w:marRight w:val="0"/>
                  <w:marTop w:val="0"/>
                  <w:marBottom w:val="0"/>
                  <w:divBdr>
                    <w:top w:val="none" w:sz="0" w:space="0" w:color="auto"/>
                    <w:left w:val="none" w:sz="0" w:space="0" w:color="auto"/>
                    <w:bottom w:val="none" w:sz="0" w:space="0" w:color="auto"/>
                    <w:right w:val="none" w:sz="0" w:space="0" w:color="auto"/>
                  </w:divBdr>
                </w:div>
              </w:divsChild>
            </w:div>
            <w:div w:id="2018574492">
              <w:marLeft w:val="0"/>
              <w:marRight w:val="0"/>
              <w:marTop w:val="0"/>
              <w:marBottom w:val="0"/>
              <w:divBdr>
                <w:top w:val="none" w:sz="0" w:space="0" w:color="auto"/>
                <w:left w:val="none" w:sz="0" w:space="0" w:color="auto"/>
                <w:bottom w:val="none" w:sz="0" w:space="0" w:color="auto"/>
                <w:right w:val="none" w:sz="0" w:space="0" w:color="auto"/>
              </w:divBdr>
              <w:divsChild>
                <w:div w:id="11302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7883">
          <w:marLeft w:val="0"/>
          <w:marRight w:val="0"/>
          <w:marTop w:val="0"/>
          <w:marBottom w:val="0"/>
          <w:divBdr>
            <w:top w:val="none" w:sz="0" w:space="0" w:color="auto"/>
            <w:left w:val="none" w:sz="0" w:space="0" w:color="auto"/>
            <w:bottom w:val="none" w:sz="0" w:space="0" w:color="auto"/>
            <w:right w:val="none" w:sz="0" w:space="0" w:color="auto"/>
          </w:divBdr>
          <w:divsChild>
            <w:div w:id="277761318">
              <w:marLeft w:val="0"/>
              <w:marRight w:val="0"/>
              <w:marTop w:val="0"/>
              <w:marBottom w:val="0"/>
              <w:divBdr>
                <w:top w:val="none" w:sz="0" w:space="0" w:color="auto"/>
                <w:left w:val="none" w:sz="0" w:space="0" w:color="auto"/>
                <w:bottom w:val="none" w:sz="0" w:space="0" w:color="auto"/>
                <w:right w:val="none" w:sz="0" w:space="0" w:color="auto"/>
              </w:divBdr>
            </w:div>
          </w:divsChild>
        </w:div>
        <w:div w:id="1337725594">
          <w:marLeft w:val="0"/>
          <w:marRight w:val="0"/>
          <w:marTop w:val="0"/>
          <w:marBottom w:val="0"/>
          <w:divBdr>
            <w:top w:val="none" w:sz="0" w:space="0" w:color="auto"/>
            <w:left w:val="none" w:sz="0" w:space="0" w:color="auto"/>
            <w:bottom w:val="none" w:sz="0" w:space="0" w:color="auto"/>
            <w:right w:val="none" w:sz="0" w:space="0" w:color="auto"/>
          </w:divBdr>
          <w:divsChild>
            <w:div w:id="1132165938">
              <w:marLeft w:val="0"/>
              <w:marRight w:val="0"/>
              <w:marTop w:val="0"/>
              <w:marBottom w:val="0"/>
              <w:divBdr>
                <w:top w:val="none" w:sz="0" w:space="0" w:color="auto"/>
                <w:left w:val="none" w:sz="0" w:space="0" w:color="auto"/>
                <w:bottom w:val="none" w:sz="0" w:space="0" w:color="auto"/>
                <w:right w:val="none" w:sz="0" w:space="0" w:color="auto"/>
              </w:divBdr>
            </w:div>
          </w:divsChild>
        </w:div>
        <w:div w:id="1798139340">
          <w:marLeft w:val="0"/>
          <w:marRight w:val="0"/>
          <w:marTop w:val="0"/>
          <w:marBottom w:val="0"/>
          <w:divBdr>
            <w:top w:val="none" w:sz="0" w:space="0" w:color="auto"/>
            <w:left w:val="none" w:sz="0" w:space="0" w:color="auto"/>
            <w:bottom w:val="none" w:sz="0" w:space="0" w:color="auto"/>
            <w:right w:val="none" w:sz="0" w:space="0" w:color="auto"/>
          </w:divBdr>
          <w:divsChild>
            <w:div w:id="863327985">
              <w:marLeft w:val="0"/>
              <w:marRight w:val="0"/>
              <w:marTop w:val="0"/>
              <w:marBottom w:val="0"/>
              <w:divBdr>
                <w:top w:val="none" w:sz="0" w:space="0" w:color="auto"/>
                <w:left w:val="none" w:sz="0" w:space="0" w:color="auto"/>
                <w:bottom w:val="none" w:sz="0" w:space="0" w:color="auto"/>
                <w:right w:val="none" w:sz="0" w:space="0" w:color="auto"/>
              </w:divBdr>
            </w:div>
          </w:divsChild>
        </w:div>
        <w:div w:id="1394889630">
          <w:marLeft w:val="0"/>
          <w:marRight w:val="0"/>
          <w:marTop w:val="0"/>
          <w:marBottom w:val="0"/>
          <w:divBdr>
            <w:top w:val="none" w:sz="0" w:space="0" w:color="auto"/>
            <w:left w:val="none" w:sz="0" w:space="0" w:color="auto"/>
            <w:bottom w:val="none" w:sz="0" w:space="0" w:color="auto"/>
            <w:right w:val="none" w:sz="0" w:space="0" w:color="auto"/>
          </w:divBdr>
          <w:divsChild>
            <w:div w:id="1255364366">
              <w:marLeft w:val="0"/>
              <w:marRight w:val="0"/>
              <w:marTop w:val="0"/>
              <w:marBottom w:val="0"/>
              <w:divBdr>
                <w:top w:val="none" w:sz="0" w:space="0" w:color="auto"/>
                <w:left w:val="none" w:sz="0" w:space="0" w:color="auto"/>
                <w:bottom w:val="none" w:sz="0" w:space="0" w:color="auto"/>
                <w:right w:val="none" w:sz="0" w:space="0" w:color="auto"/>
              </w:divBdr>
            </w:div>
          </w:divsChild>
        </w:div>
        <w:div w:id="527454069">
          <w:marLeft w:val="0"/>
          <w:marRight w:val="0"/>
          <w:marTop w:val="0"/>
          <w:marBottom w:val="0"/>
          <w:divBdr>
            <w:top w:val="none" w:sz="0" w:space="0" w:color="auto"/>
            <w:left w:val="none" w:sz="0" w:space="0" w:color="auto"/>
            <w:bottom w:val="none" w:sz="0" w:space="0" w:color="auto"/>
            <w:right w:val="none" w:sz="0" w:space="0" w:color="auto"/>
          </w:divBdr>
          <w:divsChild>
            <w:div w:id="102695119">
              <w:marLeft w:val="0"/>
              <w:marRight w:val="0"/>
              <w:marTop w:val="0"/>
              <w:marBottom w:val="0"/>
              <w:divBdr>
                <w:top w:val="none" w:sz="0" w:space="0" w:color="auto"/>
                <w:left w:val="none" w:sz="0" w:space="0" w:color="auto"/>
                <w:bottom w:val="none" w:sz="0" w:space="0" w:color="auto"/>
                <w:right w:val="none" w:sz="0" w:space="0" w:color="auto"/>
              </w:divBdr>
            </w:div>
          </w:divsChild>
        </w:div>
        <w:div w:id="499347083">
          <w:marLeft w:val="0"/>
          <w:marRight w:val="0"/>
          <w:marTop w:val="0"/>
          <w:marBottom w:val="0"/>
          <w:divBdr>
            <w:top w:val="none" w:sz="0" w:space="0" w:color="auto"/>
            <w:left w:val="none" w:sz="0" w:space="0" w:color="auto"/>
            <w:bottom w:val="none" w:sz="0" w:space="0" w:color="auto"/>
            <w:right w:val="none" w:sz="0" w:space="0" w:color="auto"/>
          </w:divBdr>
          <w:divsChild>
            <w:div w:id="1717848236">
              <w:marLeft w:val="0"/>
              <w:marRight w:val="0"/>
              <w:marTop w:val="0"/>
              <w:marBottom w:val="0"/>
              <w:divBdr>
                <w:top w:val="none" w:sz="0" w:space="0" w:color="auto"/>
                <w:left w:val="none" w:sz="0" w:space="0" w:color="auto"/>
                <w:bottom w:val="none" w:sz="0" w:space="0" w:color="auto"/>
                <w:right w:val="none" w:sz="0" w:space="0" w:color="auto"/>
              </w:divBdr>
            </w:div>
          </w:divsChild>
        </w:div>
        <w:div w:id="228079406">
          <w:marLeft w:val="0"/>
          <w:marRight w:val="0"/>
          <w:marTop w:val="0"/>
          <w:marBottom w:val="0"/>
          <w:divBdr>
            <w:top w:val="none" w:sz="0" w:space="0" w:color="auto"/>
            <w:left w:val="none" w:sz="0" w:space="0" w:color="auto"/>
            <w:bottom w:val="none" w:sz="0" w:space="0" w:color="auto"/>
            <w:right w:val="none" w:sz="0" w:space="0" w:color="auto"/>
          </w:divBdr>
          <w:divsChild>
            <w:div w:id="1616711478">
              <w:marLeft w:val="0"/>
              <w:marRight w:val="0"/>
              <w:marTop w:val="0"/>
              <w:marBottom w:val="0"/>
              <w:divBdr>
                <w:top w:val="none" w:sz="0" w:space="0" w:color="auto"/>
                <w:left w:val="none" w:sz="0" w:space="0" w:color="auto"/>
                <w:bottom w:val="none" w:sz="0" w:space="0" w:color="auto"/>
                <w:right w:val="none" w:sz="0" w:space="0" w:color="auto"/>
              </w:divBdr>
            </w:div>
          </w:divsChild>
        </w:div>
        <w:div w:id="1168982220">
          <w:marLeft w:val="0"/>
          <w:marRight w:val="0"/>
          <w:marTop w:val="0"/>
          <w:marBottom w:val="0"/>
          <w:divBdr>
            <w:top w:val="none" w:sz="0" w:space="0" w:color="auto"/>
            <w:left w:val="none" w:sz="0" w:space="0" w:color="auto"/>
            <w:bottom w:val="none" w:sz="0" w:space="0" w:color="auto"/>
            <w:right w:val="none" w:sz="0" w:space="0" w:color="auto"/>
          </w:divBdr>
          <w:divsChild>
            <w:div w:id="1925256962">
              <w:marLeft w:val="0"/>
              <w:marRight w:val="0"/>
              <w:marTop w:val="0"/>
              <w:marBottom w:val="0"/>
              <w:divBdr>
                <w:top w:val="none" w:sz="0" w:space="0" w:color="auto"/>
                <w:left w:val="none" w:sz="0" w:space="0" w:color="auto"/>
                <w:bottom w:val="none" w:sz="0" w:space="0" w:color="auto"/>
                <w:right w:val="none" w:sz="0" w:space="0" w:color="auto"/>
              </w:divBdr>
            </w:div>
          </w:divsChild>
        </w:div>
        <w:div w:id="1084184414">
          <w:marLeft w:val="0"/>
          <w:marRight w:val="0"/>
          <w:marTop w:val="0"/>
          <w:marBottom w:val="0"/>
          <w:divBdr>
            <w:top w:val="none" w:sz="0" w:space="0" w:color="auto"/>
            <w:left w:val="none" w:sz="0" w:space="0" w:color="auto"/>
            <w:bottom w:val="none" w:sz="0" w:space="0" w:color="auto"/>
            <w:right w:val="none" w:sz="0" w:space="0" w:color="auto"/>
          </w:divBdr>
          <w:divsChild>
            <w:div w:id="1592811765">
              <w:marLeft w:val="0"/>
              <w:marRight w:val="0"/>
              <w:marTop w:val="0"/>
              <w:marBottom w:val="0"/>
              <w:divBdr>
                <w:top w:val="none" w:sz="0" w:space="0" w:color="auto"/>
                <w:left w:val="none" w:sz="0" w:space="0" w:color="auto"/>
                <w:bottom w:val="none" w:sz="0" w:space="0" w:color="auto"/>
                <w:right w:val="none" w:sz="0" w:space="0" w:color="auto"/>
              </w:divBdr>
            </w:div>
          </w:divsChild>
        </w:div>
        <w:div w:id="1726876300">
          <w:marLeft w:val="0"/>
          <w:marRight w:val="0"/>
          <w:marTop w:val="0"/>
          <w:marBottom w:val="0"/>
          <w:divBdr>
            <w:top w:val="none" w:sz="0" w:space="0" w:color="auto"/>
            <w:left w:val="none" w:sz="0" w:space="0" w:color="auto"/>
            <w:bottom w:val="none" w:sz="0" w:space="0" w:color="auto"/>
            <w:right w:val="none" w:sz="0" w:space="0" w:color="auto"/>
          </w:divBdr>
          <w:divsChild>
            <w:div w:id="1633437677">
              <w:marLeft w:val="0"/>
              <w:marRight w:val="0"/>
              <w:marTop w:val="0"/>
              <w:marBottom w:val="0"/>
              <w:divBdr>
                <w:top w:val="none" w:sz="0" w:space="0" w:color="auto"/>
                <w:left w:val="none" w:sz="0" w:space="0" w:color="auto"/>
                <w:bottom w:val="none" w:sz="0" w:space="0" w:color="auto"/>
                <w:right w:val="none" w:sz="0" w:space="0" w:color="auto"/>
              </w:divBdr>
            </w:div>
          </w:divsChild>
        </w:div>
        <w:div w:id="1146969945">
          <w:marLeft w:val="0"/>
          <w:marRight w:val="0"/>
          <w:marTop w:val="0"/>
          <w:marBottom w:val="0"/>
          <w:divBdr>
            <w:top w:val="none" w:sz="0" w:space="0" w:color="auto"/>
            <w:left w:val="none" w:sz="0" w:space="0" w:color="auto"/>
            <w:bottom w:val="none" w:sz="0" w:space="0" w:color="auto"/>
            <w:right w:val="none" w:sz="0" w:space="0" w:color="auto"/>
          </w:divBdr>
          <w:divsChild>
            <w:div w:id="189880372">
              <w:marLeft w:val="0"/>
              <w:marRight w:val="0"/>
              <w:marTop w:val="0"/>
              <w:marBottom w:val="0"/>
              <w:divBdr>
                <w:top w:val="none" w:sz="0" w:space="0" w:color="auto"/>
                <w:left w:val="none" w:sz="0" w:space="0" w:color="auto"/>
                <w:bottom w:val="none" w:sz="0" w:space="0" w:color="auto"/>
                <w:right w:val="none" w:sz="0" w:space="0" w:color="auto"/>
              </w:divBdr>
              <w:divsChild>
                <w:div w:id="537006552">
                  <w:marLeft w:val="0"/>
                  <w:marRight w:val="0"/>
                  <w:marTop w:val="0"/>
                  <w:marBottom w:val="0"/>
                  <w:divBdr>
                    <w:top w:val="none" w:sz="0" w:space="0" w:color="auto"/>
                    <w:left w:val="none" w:sz="0" w:space="0" w:color="auto"/>
                    <w:bottom w:val="none" w:sz="0" w:space="0" w:color="auto"/>
                    <w:right w:val="none" w:sz="0" w:space="0" w:color="auto"/>
                  </w:divBdr>
                </w:div>
              </w:divsChild>
            </w:div>
            <w:div w:id="445127690">
              <w:marLeft w:val="0"/>
              <w:marRight w:val="0"/>
              <w:marTop w:val="0"/>
              <w:marBottom w:val="0"/>
              <w:divBdr>
                <w:top w:val="none" w:sz="0" w:space="0" w:color="auto"/>
                <w:left w:val="none" w:sz="0" w:space="0" w:color="auto"/>
                <w:bottom w:val="none" w:sz="0" w:space="0" w:color="auto"/>
                <w:right w:val="none" w:sz="0" w:space="0" w:color="auto"/>
              </w:divBdr>
              <w:divsChild>
                <w:div w:id="1972905954">
                  <w:marLeft w:val="0"/>
                  <w:marRight w:val="0"/>
                  <w:marTop w:val="0"/>
                  <w:marBottom w:val="0"/>
                  <w:divBdr>
                    <w:top w:val="none" w:sz="0" w:space="0" w:color="auto"/>
                    <w:left w:val="none" w:sz="0" w:space="0" w:color="auto"/>
                    <w:bottom w:val="none" w:sz="0" w:space="0" w:color="auto"/>
                    <w:right w:val="none" w:sz="0" w:space="0" w:color="auto"/>
                  </w:divBdr>
                </w:div>
              </w:divsChild>
            </w:div>
            <w:div w:id="454373447">
              <w:marLeft w:val="0"/>
              <w:marRight w:val="0"/>
              <w:marTop w:val="0"/>
              <w:marBottom w:val="0"/>
              <w:divBdr>
                <w:top w:val="none" w:sz="0" w:space="0" w:color="auto"/>
                <w:left w:val="none" w:sz="0" w:space="0" w:color="auto"/>
                <w:bottom w:val="none" w:sz="0" w:space="0" w:color="auto"/>
                <w:right w:val="none" w:sz="0" w:space="0" w:color="auto"/>
              </w:divBdr>
              <w:divsChild>
                <w:div w:id="824518152">
                  <w:marLeft w:val="0"/>
                  <w:marRight w:val="0"/>
                  <w:marTop w:val="0"/>
                  <w:marBottom w:val="0"/>
                  <w:divBdr>
                    <w:top w:val="none" w:sz="0" w:space="0" w:color="auto"/>
                    <w:left w:val="none" w:sz="0" w:space="0" w:color="auto"/>
                    <w:bottom w:val="none" w:sz="0" w:space="0" w:color="auto"/>
                    <w:right w:val="none" w:sz="0" w:space="0" w:color="auto"/>
                  </w:divBdr>
                </w:div>
              </w:divsChild>
            </w:div>
            <w:div w:id="841697379">
              <w:marLeft w:val="0"/>
              <w:marRight w:val="0"/>
              <w:marTop w:val="0"/>
              <w:marBottom w:val="0"/>
              <w:divBdr>
                <w:top w:val="none" w:sz="0" w:space="0" w:color="auto"/>
                <w:left w:val="none" w:sz="0" w:space="0" w:color="auto"/>
                <w:bottom w:val="none" w:sz="0" w:space="0" w:color="auto"/>
                <w:right w:val="none" w:sz="0" w:space="0" w:color="auto"/>
              </w:divBdr>
              <w:divsChild>
                <w:div w:id="798229272">
                  <w:marLeft w:val="0"/>
                  <w:marRight w:val="0"/>
                  <w:marTop w:val="0"/>
                  <w:marBottom w:val="0"/>
                  <w:divBdr>
                    <w:top w:val="none" w:sz="0" w:space="0" w:color="auto"/>
                    <w:left w:val="none" w:sz="0" w:space="0" w:color="auto"/>
                    <w:bottom w:val="none" w:sz="0" w:space="0" w:color="auto"/>
                    <w:right w:val="none" w:sz="0" w:space="0" w:color="auto"/>
                  </w:divBdr>
                </w:div>
              </w:divsChild>
            </w:div>
            <w:div w:id="1819876625">
              <w:marLeft w:val="0"/>
              <w:marRight w:val="0"/>
              <w:marTop w:val="0"/>
              <w:marBottom w:val="0"/>
              <w:divBdr>
                <w:top w:val="none" w:sz="0" w:space="0" w:color="auto"/>
                <w:left w:val="none" w:sz="0" w:space="0" w:color="auto"/>
                <w:bottom w:val="none" w:sz="0" w:space="0" w:color="auto"/>
                <w:right w:val="none" w:sz="0" w:space="0" w:color="auto"/>
              </w:divBdr>
              <w:divsChild>
                <w:div w:id="345255655">
                  <w:marLeft w:val="0"/>
                  <w:marRight w:val="0"/>
                  <w:marTop w:val="0"/>
                  <w:marBottom w:val="0"/>
                  <w:divBdr>
                    <w:top w:val="none" w:sz="0" w:space="0" w:color="auto"/>
                    <w:left w:val="none" w:sz="0" w:space="0" w:color="auto"/>
                    <w:bottom w:val="none" w:sz="0" w:space="0" w:color="auto"/>
                    <w:right w:val="none" w:sz="0" w:space="0" w:color="auto"/>
                  </w:divBdr>
                </w:div>
              </w:divsChild>
            </w:div>
            <w:div w:id="1983264975">
              <w:marLeft w:val="0"/>
              <w:marRight w:val="0"/>
              <w:marTop w:val="0"/>
              <w:marBottom w:val="0"/>
              <w:divBdr>
                <w:top w:val="none" w:sz="0" w:space="0" w:color="auto"/>
                <w:left w:val="none" w:sz="0" w:space="0" w:color="auto"/>
                <w:bottom w:val="none" w:sz="0" w:space="0" w:color="auto"/>
                <w:right w:val="none" w:sz="0" w:space="0" w:color="auto"/>
              </w:divBdr>
              <w:divsChild>
                <w:div w:id="665354232">
                  <w:marLeft w:val="0"/>
                  <w:marRight w:val="0"/>
                  <w:marTop w:val="0"/>
                  <w:marBottom w:val="0"/>
                  <w:divBdr>
                    <w:top w:val="none" w:sz="0" w:space="0" w:color="auto"/>
                    <w:left w:val="none" w:sz="0" w:space="0" w:color="auto"/>
                    <w:bottom w:val="none" w:sz="0" w:space="0" w:color="auto"/>
                    <w:right w:val="none" w:sz="0" w:space="0" w:color="auto"/>
                  </w:divBdr>
                </w:div>
              </w:divsChild>
            </w:div>
            <w:div w:id="834537430">
              <w:marLeft w:val="0"/>
              <w:marRight w:val="0"/>
              <w:marTop w:val="0"/>
              <w:marBottom w:val="0"/>
              <w:divBdr>
                <w:top w:val="none" w:sz="0" w:space="0" w:color="auto"/>
                <w:left w:val="none" w:sz="0" w:space="0" w:color="auto"/>
                <w:bottom w:val="none" w:sz="0" w:space="0" w:color="auto"/>
                <w:right w:val="none" w:sz="0" w:space="0" w:color="auto"/>
              </w:divBdr>
              <w:divsChild>
                <w:div w:id="1855266195">
                  <w:marLeft w:val="0"/>
                  <w:marRight w:val="0"/>
                  <w:marTop w:val="0"/>
                  <w:marBottom w:val="0"/>
                  <w:divBdr>
                    <w:top w:val="none" w:sz="0" w:space="0" w:color="auto"/>
                    <w:left w:val="none" w:sz="0" w:space="0" w:color="auto"/>
                    <w:bottom w:val="none" w:sz="0" w:space="0" w:color="auto"/>
                    <w:right w:val="none" w:sz="0" w:space="0" w:color="auto"/>
                  </w:divBdr>
                </w:div>
              </w:divsChild>
            </w:div>
            <w:div w:id="2094088357">
              <w:marLeft w:val="0"/>
              <w:marRight w:val="0"/>
              <w:marTop w:val="0"/>
              <w:marBottom w:val="0"/>
              <w:divBdr>
                <w:top w:val="none" w:sz="0" w:space="0" w:color="auto"/>
                <w:left w:val="none" w:sz="0" w:space="0" w:color="auto"/>
                <w:bottom w:val="none" w:sz="0" w:space="0" w:color="auto"/>
                <w:right w:val="none" w:sz="0" w:space="0" w:color="auto"/>
              </w:divBdr>
              <w:divsChild>
                <w:div w:id="946622132">
                  <w:marLeft w:val="0"/>
                  <w:marRight w:val="0"/>
                  <w:marTop w:val="0"/>
                  <w:marBottom w:val="0"/>
                  <w:divBdr>
                    <w:top w:val="none" w:sz="0" w:space="0" w:color="auto"/>
                    <w:left w:val="none" w:sz="0" w:space="0" w:color="auto"/>
                    <w:bottom w:val="none" w:sz="0" w:space="0" w:color="auto"/>
                    <w:right w:val="none" w:sz="0" w:space="0" w:color="auto"/>
                  </w:divBdr>
                </w:div>
              </w:divsChild>
            </w:div>
            <w:div w:id="269900176">
              <w:marLeft w:val="0"/>
              <w:marRight w:val="0"/>
              <w:marTop w:val="0"/>
              <w:marBottom w:val="0"/>
              <w:divBdr>
                <w:top w:val="none" w:sz="0" w:space="0" w:color="auto"/>
                <w:left w:val="none" w:sz="0" w:space="0" w:color="auto"/>
                <w:bottom w:val="none" w:sz="0" w:space="0" w:color="auto"/>
                <w:right w:val="none" w:sz="0" w:space="0" w:color="auto"/>
              </w:divBdr>
              <w:divsChild>
                <w:div w:id="227687976">
                  <w:marLeft w:val="0"/>
                  <w:marRight w:val="0"/>
                  <w:marTop w:val="0"/>
                  <w:marBottom w:val="0"/>
                  <w:divBdr>
                    <w:top w:val="none" w:sz="0" w:space="0" w:color="auto"/>
                    <w:left w:val="none" w:sz="0" w:space="0" w:color="auto"/>
                    <w:bottom w:val="none" w:sz="0" w:space="0" w:color="auto"/>
                    <w:right w:val="none" w:sz="0" w:space="0" w:color="auto"/>
                  </w:divBdr>
                </w:div>
              </w:divsChild>
            </w:div>
            <w:div w:id="737021916">
              <w:marLeft w:val="0"/>
              <w:marRight w:val="0"/>
              <w:marTop w:val="0"/>
              <w:marBottom w:val="0"/>
              <w:divBdr>
                <w:top w:val="none" w:sz="0" w:space="0" w:color="auto"/>
                <w:left w:val="none" w:sz="0" w:space="0" w:color="auto"/>
                <w:bottom w:val="none" w:sz="0" w:space="0" w:color="auto"/>
                <w:right w:val="none" w:sz="0" w:space="0" w:color="auto"/>
              </w:divBdr>
              <w:divsChild>
                <w:div w:id="2113282281">
                  <w:marLeft w:val="0"/>
                  <w:marRight w:val="0"/>
                  <w:marTop w:val="0"/>
                  <w:marBottom w:val="0"/>
                  <w:divBdr>
                    <w:top w:val="none" w:sz="0" w:space="0" w:color="auto"/>
                    <w:left w:val="none" w:sz="0" w:space="0" w:color="auto"/>
                    <w:bottom w:val="none" w:sz="0" w:space="0" w:color="auto"/>
                    <w:right w:val="none" w:sz="0" w:space="0" w:color="auto"/>
                  </w:divBdr>
                </w:div>
              </w:divsChild>
            </w:div>
            <w:div w:id="1469543456">
              <w:marLeft w:val="0"/>
              <w:marRight w:val="0"/>
              <w:marTop w:val="0"/>
              <w:marBottom w:val="0"/>
              <w:divBdr>
                <w:top w:val="none" w:sz="0" w:space="0" w:color="auto"/>
                <w:left w:val="none" w:sz="0" w:space="0" w:color="auto"/>
                <w:bottom w:val="none" w:sz="0" w:space="0" w:color="auto"/>
                <w:right w:val="none" w:sz="0" w:space="0" w:color="auto"/>
              </w:divBdr>
              <w:divsChild>
                <w:div w:id="83503329">
                  <w:marLeft w:val="0"/>
                  <w:marRight w:val="0"/>
                  <w:marTop w:val="0"/>
                  <w:marBottom w:val="0"/>
                  <w:divBdr>
                    <w:top w:val="none" w:sz="0" w:space="0" w:color="auto"/>
                    <w:left w:val="none" w:sz="0" w:space="0" w:color="auto"/>
                    <w:bottom w:val="none" w:sz="0" w:space="0" w:color="auto"/>
                    <w:right w:val="none" w:sz="0" w:space="0" w:color="auto"/>
                  </w:divBdr>
                </w:div>
              </w:divsChild>
            </w:div>
            <w:div w:id="725644236">
              <w:marLeft w:val="0"/>
              <w:marRight w:val="0"/>
              <w:marTop w:val="0"/>
              <w:marBottom w:val="0"/>
              <w:divBdr>
                <w:top w:val="none" w:sz="0" w:space="0" w:color="auto"/>
                <w:left w:val="none" w:sz="0" w:space="0" w:color="auto"/>
                <w:bottom w:val="none" w:sz="0" w:space="0" w:color="auto"/>
                <w:right w:val="none" w:sz="0" w:space="0" w:color="auto"/>
              </w:divBdr>
              <w:divsChild>
                <w:div w:id="4290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2300">
          <w:marLeft w:val="0"/>
          <w:marRight w:val="0"/>
          <w:marTop w:val="0"/>
          <w:marBottom w:val="0"/>
          <w:divBdr>
            <w:top w:val="none" w:sz="0" w:space="0" w:color="auto"/>
            <w:left w:val="none" w:sz="0" w:space="0" w:color="auto"/>
            <w:bottom w:val="none" w:sz="0" w:space="0" w:color="auto"/>
            <w:right w:val="none" w:sz="0" w:space="0" w:color="auto"/>
          </w:divBdr>
          <w:divsChild>
            <w:div w:id="270010828">
              <w:marLeft w:val="0"/>
              <w:marRight w:val="0"/>
              <w:marTop w:val="0"/>
              <w:marBottom w:val="0"/>
              <w:divBdr>
                <w:top w:val="none" w:sz="0" w:space="0" w:color="auto"/>
                <w:left w:val="none" w:sz="0" w:space="0" w:color="auto"/>
                <w:bottom w:val="none" w:sz="0" w:space="0" w:color="auto"/>
                <w:right w:val="none" w:sz="0" w:space="0" w:color="auto"/>
              </w:divBdr>
            </w:div>
          </w:divsChild>
        </w:div>
        <w:div w:id="572811177">
          <w:marLeft w:val="0"/>
          <w:marRight w:val="0"/>
          <w:marTop w:val="0"/>
          <w:marBottom w:val="0"/>
          <w:divBdr>
            <w:top w:val="none" w:sz="0" w:space="0" w:color="auto"/>
            <w:left w:val="none" w:sz="0" w:space="0" w:color="auto"/>
            <w:bottom w:val="none" w:sz="0" w:space="0" w:color="auto"/>
            <w:right w:val="none" w:sz="0" w:space="0" w:color="auto"/>
          </w:divBdr>
          <w:divsChild>
            <w:div w:id="2060477291">
              <w:marLeft w:val="0"/>
              <w:marRight w:val="0"/>
              <w:marTop w:val="0"/>
              <w:marBottom w:val="0"/>
              <w:divBdr>
                <w:top w:val="none" w:sz="0" w:space="0" w:color="auto"/>
                <w:left w:val="none" w:sz="0" w:space="0" w:color="auto"/>
                <w:bottom w:val="none" w:sz="0" w:space="0" w:color="auto"/>
                <w:right w:val="none" w:sz="0" w:space="0" w:color="auto"/>
              </w:divBdr>
            </w:div>
          </w:divsChild>
        </w:div>
        <w:div w:id="2107843881">
          <w:marLeft w:val="0"/>
          <w:marRight w:val="0"/>
          <w:marTop w:val="0"/>
          <w:marBottom w:val="0"/>
          <w:divBdr>
            <w:top w:val="none" w:sz="0" w:space="0" w:color="auto"/>
            <w:left w:val="none" w:sz="0" w:space="0" w:color="auto"/>
            <w:bottom w:val="none" w:sz="0" w:space="0" w:color="auto"/>
            <w:right w:val="none" w:sz="0" w:space="0" w:color="auto"/>
          </w:divBdr>
          <w:divsChild>
            <w:div w:id="1735280014">
              <w:marLeft w:val="0"/>
              <w:marRight w:val="0"/>
              <w:marTop w:val="0"/>
              <w:marBottom w:val="0"/>
              <w:divBdr>
                <w:top w:val="none" w:sz="0" w:space="0" w:color="auto"/>
                <w:left w:val="none" w:sz="0" w:space="0" w:color="auto"/>
                <w:bottom w:val="none" w:sz="0" w:space="0" w:color="auto"/>
                <w:right w:val="none" w:sz="0" w:space="0" w:color="auto"/>
              </w:divBdr>
            </w:div>
          </w:divsChild>
        </w:div>
        <w:div w:id="546338878">
          <w:marLeft w:val="0"/>
          <w:marRight w:val="0"/>
          <w:marTop w:val="0"/>
          <w:marBottom w:val="0"/>
          <w:divBdr>
            <w:top w:val="none" w:sz="0" w:space="0" w:color="auto"/>
            <w:left w:val="none" w:sz="0" w:space="0" w:color="auto"/>
            <w:bottom w:val="none" w:sz="0" w:space="0" w:color="auto"/>
            <w:right w:val="none" w:sz="0" w:space="0" w:color="auto"/>
          </w:divBdr>
          <w:divsChild>
            <w:div w:id="969238669">
              <w:marLeft w:val="0"/>
              <w:marRight w:val="0"/>
              <w:marTop w:val="0"/>
              <w:marBottom w:val="0"/>
              <w:divBdr>
                <w:top w:val="none" w:sz="0" w:space="0" w:color="auto"/>
                <w:left w:val="none" w:sz="0" w:space="0" w:color="auto"/>
                <w:bottom w:val="none" w:sz="0" w:space="0" w:color="auto"/>
                <w:right w:val="none" w:sz="0" w:space="0" w:color="auto"/>
              </w:divBdr>
            </w:div>
          </w:divsChild>
        </w:div>
        <w:div w:id="1703238815">
          <w:marLeft w:val="0"/>
          <w:marRight w:val="0"/>
          <w:marTop w:val="0"/>
          <w:marBottom w:val="0"/>
          <w:divBdr>
            <w:top w:val="none" w:sz="0" w:space="0" w:color="auto"/>
            <w:left w:val="none" w:sz="0" w:space="0" w:color="auto"/>
            <w:bottom w:val="none" w:sz="0" w:space="0" w:color="auto"/>
            <w:right w:val="none" w:sz="0" w:space="0" w:color="auto"/>
          </w:divBdr>
          <w:divsChild>
            <w:div w:id="516313483">
              <w:marLeft w:val="0"/>
              <w:marRight w:val="0"/>
              <w:marTop w:val="0"/>
              <w:marBottom w:val="0"/>
              <w:divBdr>
                <w:top w:val="none" w:sz="0" w:space="0" w:color="auto"/>
                <w:left w:val="none" w:sz="0" w:space="0" w:color="auto"/>
                <w:bottom w:val="none" w:sz="0" w:space="0" w:color="auto"/>
                <w:right w:val="none" w:sz="0" w:space="0" w:color="auto"/>
              </w:divBdr>
            </w:div>
          </w:divsChild>
        </w:div>
        <w:div w:id="193271312">
          <w:marLeft w:val="0"/>
          <w:marRight w:val="0"/>
          <w:marTop w:val="0"/>
          <w:marBottom w:val="0"/>
          <w:divBdr>
            <w:top w:val="none" w:sz="0" w:space="0" w:color="auto"/>
            <w:left w:val="none" w:sz="0" w:space="0" w:color="auto"/>
            <w:bottom w:val="none" w:sz="0" w:space="0" w:color="auto"/>
            <w:right w:val="none" w:sz="0" w:space="0" w:color="auto"/>
          </w:divBdr>
          <w:divsChild>
            <w:div w:id="1578588243">
              <w:marLeft w:val="0"/>
              <w:marRight w:val="0"/>
              <w:marTop w:val="0"/>
              <w:marBottom w:val="0"/>
              <w:divBdr>
                <w:top w:val="none" w:sz="0" w:space="0" w:color="auto"/>
                <w:left w:val="none" w:sz="0" w:space="0" w:color="auto"/>
                <w:bottom w:val="none" w:sz="0" w:space="0" w:color="auto"/>
                <w:right w:val="none" w:sz="0" w:space="0" w:color="auto"/>
              </w:divBdr>
            </w:div>
          </w:divsChild>
        </w:div>
        <w:div w:id="920674166">
          <w:marLeft w:val="0"/>
          <w:marRight w:val="0"/>
          <w:marTop w:val="0"/>
          <w:marBottom w:val="0"/>
          <w:divBdr>
            <w:top w:val="none" w:sz="0" w:space="0" w:color="auto"/>
            <w:left w:val="none" w:sz="0" w:space="0" w:color="auto"/>
            <w:bottom w:val="none" w:sz="0" w:space="0" w:color="auto"/>
            <w:right w:val="none" w:sz="0" w:space="0" w:color="auto"/>
          </w:divBdr>
          <w:divsChild>
            <w:div w:id="1792242267">
              <w:marLeft w:val="0"/>
              <w:marRight w:val="0"/>
              <w:marTop w:val="0"/>
              <w:marBottom w:val="0"/>
              <w:divBdr>
                <w:top w:val="none" w:sz="0" w:space="0" w:color="auto"/>
                <w:left w:val="none" w:sz="0" w:space="0" w:color="auto"/>
                <w:bottom w:val="none" w:sz="0" w:space="0" w:color="auto"/>
                <w:right w:val="none" w:sz="0" w:space="0" w:color="auto"/>
              </w:divBdr>
            </w:div>
          </w:divsChild>
        </w:div>
        <w:div w:id="1980838376">
          <w:marLeft w:val="0"/>
          <w:marRight w:val="0"/>
          <w:marTop w:val="0"/>
          <w:marBottom w:val="0"/>
          <w:divBdr>
            <w:top w:val="none" w:sz="0" w:space="0" w:color="auto"/>
            <w:left w:val="none" w:sz="0" w:space="0" w:color="auto"/>
            <w:bottom w:val="none" w:sz="0" w:space="0" w:color="auto"/>
            <w:right w:val="none" w:sz="0" w:space="0" w:color="auto"/>
          </w:divBdr>
          <w:divsChild>
            <w:div w:id="1228957926">
              <w:marLeft w:val="0"/>
              <w:marRight w:val="0"/>
              <w:marTop w:val="0"/>
              <w:marBottom w:val="0"/>
              <w:divBdr>
                <w:top w:val="none" w:sz="0" w:space="0" w:color="auto"/>
                <w:left w:val="none" w:sz="0" w:space="0" w:color="auto"/>
                <w:bottom w:val="none" w:sz="0" w:space="0" w:color="auto"/>
                <w:right w:val="none" w:sz="0" w:space="0" w:color="auto"/>
              </w:divBdr>
            </w:div>
          </w:divsChild>
        </w:div>
        <w:div w:id="1624994313">
          <w:marLeft w:val="0"/>
          <w:marRight w:val="0"/>
          <w:marTop w:val="0"/>
          <w:marBottom w:val="0"/>
          <w:divBdr>
            <w:top w:val="none" w:sz="0" w:space="0" w:color="auto"/>
            <w:left w:val="none" w:sz="0" w:space="0" w:color="auto"/>
            <w:bottom w:val="none" w:sz="0" w:space="0" w:color="auto"/>
            <w:right w:val="none" w:sz="0" w:space="0" w:color="auto"/>
          </w:divBdr>
          <w:divsChild>
            <w:div w:id="892155994">
              <w:marLeft w:val="0"/>
              <w:marRight w:val="0"/>
              <w:marTop w:val="0"/>
              <w:marBottom w:val="0"/>
              <w:divBdr>
                <w:top w:val="none" w:sz="0" w:space="0" w:color="auto"/>
                <w:left w:val="none" w:sz="0" w:space="0" w:color="auto"/>
                <w:bottom w:val="none" w:sz="0" w:space="0" w:color="auto"/>
                <w:right w:val="none" w:sz="0" w:space="0" w:color="auto"/>
              </w:divBdr>
            </w:div>
          </w:divsChild>
        </w:div>
        <w:div w:id="1248266968">
          <w:marLeft w:val="0"/>
          <w:marRight w:val="0"/>
          <w:marTop w:val="0"/>
          <w:marBottom w:val="0"/>
          <w:divBdr>
            <w:top w:val="none" w:sz="0" w:space="0" w:color="auto"/>
            <w:left w:val="none" w:sz="0" w:space="0" w:color="auto"/>
            <w:bottom w:val="none" w:sz="0" w:space="0" w:color="auto"/>
            <w:right w:val="none" w:sz="0" w:space="0" w:color="auto"/>
          </w:divBdr>
          <w:divsChild>
            <w:div w:id="1693872131">
              <w:marLeft w:val="0"/>
              <w:marRight w:val="0"/>
              <w:marTop w:val="0"/>
              <w:marBottom w:val="0"/>
              <w:divBdr>
                <w:top w:val="none" w:sz="0" w:space="0" w:color="auto"/>
                <w:left w:val="none" w:sz="0" w:space="0" w:color="auto"/>
                <w:bottom w:val="none" w:sz="0" w:space="0" w:color="auto"/>
                <w:right w:val="none" w:sz="0" w:space="0" w:color="auto"/>
              </w:divBdr>
            </w:div>
          </w:divsChild>
        </w:div>
        <w:div w:id="267353941">
          <w:marLeft w:val="0"/>
          <w:marRight w:val="0"/>
          <w:marTop w:val="0"/>
          <w:marBottom w:val="0"/>
          <w:divBdr>
            <w:top w:val="none" w:sz="0" w:space="0" w:color="auto"/>
            <w:left w:val="none" w:sz="0" w:space="0" w:color="auto"/>
            <w:bottom w:val="none" w:sz="0" w:space="0" w:color="auto"/>
            <w:right w:val="none" w:sz="0" w:space="0" w:color="auto"/>
          </w:divBdr>
          <w:divsChild>
            <w:div w:id="1566717653">
              <w:marLeft w:val="0"/>
              <w:marRight w:val="0"/>
              <w:marTop w:val="0"/>
              <w:marBottom w:val="0"/>
              <w:divBdr>
                <w:top w:val="none" w:sz="0" w:space="0" w:color="auto"/>
                <w:left w:val="none" w:sz="0" w:space="0" w:color="auto"/>
                <w:bottom w:val="none" w:sz="0" w:space="0" w:color="auto"/>
                <w:right w:val="none" w:sz="0" w:space="0" w:color="auto"/>
              </w:divBdr>
              <w:divsChild>
                <w:div w:id="2017071404">
                  <w:marLeft w:val="0"/>
                  <w:marRight w:val="0"/>
                  <w:marTop w:val="0"/>
                  <w:marBottom w:val="0"/>
                  <w:divBdr>
                    <w:top w:val="none" w:sz="0" w:space="0" w:color="auto"/>
                    <w:left w:val="none" w:sz="0" w:space="0" w:color="auto"/>
                    <w:bottom w:val="none" w:sz="0" w:space="0" w:color="auto"/>
                    <w:right w:val="none" w:sz="0" w:space="0" w:color="auto"/>
                  </w:divBdr>
                  <w:divsChild>
                    <w:div w:id="131215997">
                      <w:marLeft w:val="0"/>
                      <w:marRight w:val="0"/>
                      <w:marTop w:val="0"/>
                      <w:marBottom w:val="0"/>
                      <w:divBdr>
                        <w:top w:val="none" w:sz="0" w:space="0" w:color="auto"/>
                        <w:left w:val="none" w:sz="0" w:space="0" w:color="auto"/>
                        <w:bottom w:val="none" w:sz="0" w:space="0" w:color="auto"/>
                        <w:right w:val="none" w:sz="0" w:space="0" w:color="auto"/>
                      </w:divBdr>
                    </w:div>
                  </w:divsChild>
                </w:div>
                <w:div w:id="1335763340">
                  <w:marLeft w:val="0"/>
                  <w:marRight w:val="0"/>
                  <w:marTop w:val="0"/>
                  <w:marBottom w:val="0"/>
                  <w:divBdr>
                    <w:top w:val="none" w:sz="0" w:space="0" w:color="auto"/>
                    <w:left w:val="none" w:sz="0" w:space="0" w:color="auto"/>
                    <w:bottom w:val="none" w:sz="0" w:space="0" w:color="auto"/>
                    <w:right w:val="none" w:sz="0" w:space="0" w:color="auto"/>
                  </w:divBdr>
                  <w:divsChild>
                    <w:div w:id="1600913800">
                      <w:marLeft w:val="0"/>
                      <w:marRight w:val="0"/>
                      <w:marTop w:val="0"/>
                      <w:marBottom w:val="0"/>
                      <w:divBdr>
                        <w:top w:val="none" w:sz="0" w:space="0" w:color="auto"/>
                        <w:left w:val="none" w:sz="0" w:space="0" w:color="auto"/>
                        <w:bottom w:val="none" w:sz="0" w:space="0" w:color="auto"/>
                        <w:right w:val="none" w:sz="0" w:space="0" w:color="auto"/>
                      </w:divBdr>
                    </w:div>
                  </w:divsChild>
                </w:div>
                <w:div w:id="1298486190">
                  <w:marLeft w:val="0"/>
                  <w:marRight w:val="0"/>
                  <w:marTop w:val="0"/>
                  <w:marBottom w:val="0"/>
                  <w:divBdr>
                    <w:top w:val="none" w:sz="0" w:space="0" w:color="auto"/>
                    <w:left w:val="none" w:sz="0" w:space="0" w:color="auto"/>
                    <w:bottom w:val="none" w:sz="0" w:space="0" w:color="auto"/>
                    <w:right w:val="none" w:sz="0" w:space="0" w:color="auto"/>
                  </w:divBdr>
                  <w:divsChild>
                    <w:div w:id="272833663">
                      <w:marLeft w:val="0"/>
                      <w:marRight w:val="0"/>
                      <w:marTop w:val="0"/>
                      <w:marBottom w:val="0"/>
                      <w:divBdr>
                        <w:top w:val="none" w:sz="0" w:space="0" w:color="auto"/>
                        <w:left w:val="none" w:sz="0" w:space="0" w:color="auto"/>
                        <w:bottom w:val="none" w:sz="0" w:space="0" w:color="auto"/>
                        <w:right w:val="none" w:sz="0" w:space="0" w:color="auto"/>
                      </w:divBdr>
                    </w:div>
                  </w:divsChild>
                </w:div>
                <w:div w:id="1339431482">
                  <w:marLeft w:val="0"/>
                  <w:marRight w:val="0"/>
                  <w:marTop w:val="0"/>
                  <w:marBottom w:val="0"/>
                  <w:divBdr>
                    <w:top w:val="none" w:sz="0" w:space="0" w:color="auto"/>
                    <w:left w:val="none" w:sz="0" w:space="0" w:color="auto"/>
                    <w:bottom w:val="none" w:sz="0" w:space="0" w:color="auto"/>
                    <w:right w:val="none" w:sz="0" w:space="0" w:color="auto"/>
                  </w:divBdr>
                  <w:divsChild>
                    <w:div w:id="1538423101">
                      <w:marLeft w:val="0"/>
                      <w:marRight w:val="0"/>
                      <w:marTop w:val="0"/>
                      <w:marBottom w:val="0"/>
                      <w:divBdr>
                        <w:top w:val="none" w:sz="0" w:space="0" w:color="auto"/>
                        <w:left w:val="none" w:sz="0" w:space="0" w:color="auto"/>
                        <w:bottom w:val="none" w:sz="0" w:space="0" w:color="auto"/>
                        <w:right w:val="none" w:sz="0" w:space="0" w:color="auto"/>
                      </w:divBdr>
                    </w:div>
                  </w:divsChild>
                </w:div>
                <w:div w:id="412165865">
                  <w:marLeft w:val="0"/>
                  <w:marRight w:val="0"/>
                  <w:marTop w:val="0"/>
                  <w:marBottom w:val="0"/>
                  <w:divBdr>
                    <w:top w:val="none" w:sz="0" w:space="0" w:color="auto"/>
                    <w:left w:val="none" w:sz="0" w:space="0" w:color="auto"/>
                    <w:bottom w:val="none" w:sz="0" w:space="0" w:color="auto"/>
                    <w:right w:val="none" w:sz="0" w:space="0" w:color="auto"/>
                  </w:divBdr>
                  <w:divsChild>
                    <w:div w:id="958949471">
                      <w:marLeft w:val="0"/>
                      <w:marRight w:val="0"/>
                      <w:marTop w:val="0"/>
                      <w:marBottom w:val="0"/>
                      <w:divBdr>
                        <w:top w:val="none" w:sz="0" w:space="0" w:color="auto"/>
                        <w:left w:val="none" w:sz="0" w:space="0" w:color="auto"/>
                        <w:bottom w:val="none" w:sz="0" w:space="0" w:color="auto"/>
                        <w:right w:val="none" w:sz="0" w:space="0" w:color="auto"/>
                      </w:divBdr>
                    </w:div>
                  </w:divsChild>
                </w:div>
                <w:div w:id="1557619099">
                  <w:marLeft w:val="0"/>
                  <w:marRight w:val="0"/>
                  <w:marTop w:val="0"/>
                  <w:marBottom w:val="0"/>
                  <w:divBdr>
                    <w:top w:val="none" w:sz="0" w:space="0" w:color="auto"/>
                    <w:left w:val="none" w:sz="0" w:space="0" w:color="auto"/>
                    <w:bottom w:val="none" w:sz="0" w:space="0" w:color="auto"/>
                    <w:right w:val="none" w:sz="0" w:space="0" w:color="auto"/>
                  </w:divBdr>
                  <w:divsChild>
                    <w:div w:id="1476489256">
                      <w:marLeft w:val="0"/>
                      <w:marRight w:val="0"/>
                      <w:marTop w:val="0"/>
                      <w:marBottom w:val="0"/>
                      <w:divBdr>
                        <w:top w:val="none" w:sz="0" w:space="0" w:color="auto"/>
                        <w:left w:val="none" w:sz="0" w:space="0" w:color="auto"/>
                        <w:bottom w:val="none" w:sz="0" w:space="0" w:color="auto"/>
                        <w:right w:val="none" w:sz="0" w:space="0" w:color="auto"/>
                      </w:divBdr>
                    </w:div>
                  </w:divsChild>
                </w:div>
                <w:div w:id="1671982515">
                  <w:marLeft w:val="0"/>
                  <w:marRight w:val="0"/>
                  <w:marTop w:val="0"/>
                  <w:marBottom w:val="0"/>
                  <w:divBdr>
                    <w:top w:val="none" w:sz="0" w:space="0" w:color="auto"/>
                    <w:left w:val="none" w:sz="0" w:space="0" w:color="auto"/>
                    <w:bottom w:val="none" w:sz="0" w:space="0" w:color="auto"/>
                    <w:right w:val="none" w:sz="0" w:space="0" w:color="auto"/>
                  </w:divBdr>
                  <w:divsChild>
                    <w:div w:id="167136824">
                      <w:marLeft w:val="0"/>
                      <w:marRight w:val="0"/>
                      <w:marTop w:val="0"/>
                      <w:marBottom w:val="0"/>
                      <w:divBdr>
                        <w:top w:val="none" w:sz="0" w:space="0" w:color="auto"/>
                        <w:left w:val="none" w:sz="0" w:space="0" w:color="auto"/>
                        <w:bottom w:val="none" w:sz="0" w:space="0" w:color="auto"/>
                        <w:right w:val="none" w:sz="0" w:space="0" w:color="auto"/>
                      </w:divBdr>
                    </w:div>
                  </w:divsChild>
                </w:div>
                <w:div w:id="941305006">
                  <w:marLeft w:val="0"/>
                  <w:marRight w:val="0"/>
                  <w:marTop w:val="0"/>
                  <w:marBottom w:val="0"/>
                  <w:divBdr>
                    <w:top w:val="none" w:sz="0" w:space="0" w:color="auto"/>
                    <w:left w:val="none" w:sz="0" w:space="0" w:color="auto"/>
                    <w:bottom w:val="none" w:sz="0" w:space="0" w:color="auto"/>
                    <w:right w:val="none" w:sz="0" w:space="0" w:color="auto"/>
                  </w:divBdr>
                  <w:divsChild>
                    <w:div w:id="299964099">
                      <w:marLeft w:val="0"/>
                      <w:marRight w:val="0"/>
                      <w:marTop w:val="0"/>
                      <w:marBottom w:val="0"/>
                      <w:divBdr>
                        <w:top w:val="none" w:sz="0" w:space="0" w:color="auto"/>
                        <w:left w:val="none" w:sz="0" w:space="0" w:color="auto"/>
                        <w:bottom w:val="none" w:sz="0" w:space="0" w:color="auto"/>
                        <w:right w:val="none" w:sz="0" w:space="0" w:color="auto"/>
                      </w:divBdr>
                    </w:div>
                  </w:divsChild>
                </w:div>
                <w:div w:id="1562712259">
                  <w:marLeft w:val="0"/>
                  <w:marRight w:val="0"/>
                  <w:marTop w:val="0"/>
                  <w:marBottom w:val="0"/>
                  <w:divBdr>
                    <w:top w:val="none" w:sz="0" w:space="0" w:color="auto"/>
                    <w:left w:val="none" w:sz="0" w:space="0" w:color="auto"/>
                    <w:bottom w:val="none" w:sz="0" w:space="0" w:color="auto"/>
                    <w:right w:val="none" w:sz="0" w:space="0" w:color="auto"/>
                  </w:divBdr>
                  <w:divsChild>
                    <w:div w:id="368915298">
                      <w:marLeft w:val="0"/>
                      <w:marRight w:val="0"/>
                      <w:marTop w:val="0"/>
                      <w:marBottom w:val="0"/>
                      <w:divBdr>
                        <w:top w:val="none" w:sz="0" w:space="0" w:color="auto"/>
                        <w:left w:val="none" w:sz="0" w:space="0" w:color="auto"/>
                        <w:bottom w:val="none" w:sz="0" w:space="0" w:color="auto"/>
                        <w:right w:val="none" w:sz="0" w:space="0" w:color="auto"/>
                      </w:divBdr>
                    </w:div>
                  </w:divsChild>
                </w:div>
                <w:div w:id="51924740">
                  <w:marLeft w:val="0"/>
                  <w:marRight w:val="0"/>
                  <w:marTop w:val="0"/>
                  <w:marBottom w:val="0"/>
                  <w:divBdr>
                    <w:top w:val="none" w:sz="0" w:space="0" w:color="auto"/>
                    <w:left w:val="none" w:sz="0" w:space="0" w:color="auto"/>
                    <w:bottom w:val="none" w:sz="0" w:space="0" w:color="auto"/>
                    <w:right w:val="none" w:sz="0" w:space="0" w:color="auto"/>
                  </w:divBdr>
                  <w:divsChild>
                    <w:div w:id="201331346">
                      <w:marLeft w:val="0"/>
                      <w:marRight w:val="0"/>
                      <w:marTop w:val="0"/>
                      <w:marBottom w:val="0"/>
                      <w:divBdr>
                        <w:top w:val="none" w:sz="0" w:space="0" w:color="auto"/>
                        <w:left w:val="none" w:sz="0" w:space="0" w:color="auto"/>
                        <w:bottom w:val="none" w:sz="0" w:space="0" w:color="auto"/>
                        <w:right w:val="none" w:sz="0" w:space="0" w:color="auto"/>
                      </w:divBdr>
                    </w:div>
                  </w:divsChild>
                </w:div>
                <w:div w:id="1870028501">
                  <w:marLeft w:val="0"/>
                  <w:marRight w:val="0"/>
                  <w:marTop w:val="0"/>
                  <w:marBottom w:val="0"/>
                  <w:divBdr>
                    <w:top w:val="none" w:sz="0" w:space="0" w:color="auto"/>
                    <w:left w:val="none" w:sz="0" w:space="0" w:color="auto"/>
                    <w:bottom w:val="none" w:sz="0" w:space="0" w:color="auto"/>
                    <w:right w:val="none" w:sz="0" w:space="0" w:color="auto"/>
                  </w:divBdr>
                  <w:divsChild>
                    <w:div w:id="16625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39983">
          <w:marLeft w:val="0"/>
          <w:marRight w:val="0"/>
          <w:marTop w:val="0"/>
          <w:marBottom w:val="0"/>
          <w:divBdr>
            <w:top w:val="none" w:sz="0" w:space="0" w:color="auto"/>
            <w:left w:val="none" w:sz="0" w:space="0" w:color="auto"/>
            <w:bottom w:val="none" w:sz="0" w:space="0" w:color="auto"/>
            <w:right w:val="none" w:sz="0" w:space="0" w:color="auto"/>
          </w:divBdr>
          <w:divsChild>
            <w:div w:id="43677268">
              <w:marLeft w:val="0"/>
              <w:marRight w:val="0"/>
              <w:marTop w:val="0"/>
              <w:marBottom w:val="0"/>
              <w:divBdr>
                <w:top w:val="none" w:sz="0" w:space="0" w:color="auto"/>
                <w:left w:val="none" w:sz="0" w:space="0" w:color="auto"/>
                <w:bottom w:val="none" w:sz="0" w:space="0" w:color="auto"/>
                <w:right w:val="none" w:sz="0" w:space="0" w:color="auto"/>
              </w:divBdr>
            </w:div>
          </w:divsChild>
        </w:div>
        <w:div w:id="297533993">
          <w:marLeft w:val="0"/>
          <w:marRight w:val="0"/>
          <w:marTop w:val="0"/>
          <w:marBottom w:val="0"/>
          <w:divBdr>
            <w:top w:val="none" w:sz="0" w:space="0" w:color="auto"/>
            <w:left w:val="none" w:sz="0" w:space="0" w:color="auto"/>
            <w:bottom w:val="none" w:sz="0" w:space="0" w:color="auto"/>
            <w:right w:val="none" w:sz="0" w:space="0" w:color="auto"/>
          </w:divBdr>
          <w:divsChild>
            <w:div w:id="1323775724">
              <w:marLeft w:val="0"/>
              <w:marRight w:val="0"/>
              <w:marTop w:val="0"/>
              <w:marBottom w:val="0"/>
              <w:divBdr>
                <w:top w:val="none" w:sz="0" w:space="0" w:color="auto"/>
                <w:left w:val="none" w:sz="0" w:space="0" w:color="auto"/>
                <w:bottom w:val="none" w:sz="0" w:space="0" w:color="auto"/>
                <w:right w:val="none" w:sz="0" w:space="0" w:color="auto"/>
              </w:divBdr>
            </w:div>
          </w:divsChild>
        </w:div>
        <w:div w:id="1497771386">
          <w:marLeft w:val="0"/>
          <w:marRight w:val="0"/>
          <w:marTop w:val="0"/>
          <w:marBottom w:val="0"/>
          <w:divBdr>
            <w:top w:val="none" w:sz="0" w:space="0" w:color="auto"/>
            <w:left w:val="none" w:sz="0" w:space="0" w:color="auto"/>
            <w:bottom w:val="none" w:sz="0" w:space="0" w:color="auto"/>
            <w:right w:val="none" w:sz="0" w:space="0" w:color="auto"/>
          </w:divBdr>
          <w:divsChild>
            <w:div w:id="1613632913">
              <w:marLeft w:val="0"/>
              <w:marRight w:val="0"/>
              <w:marTop w:val="0"/>
              <w:marBottom w:val="0"/>
              <w:divBdr>
                <w:top w:val="none" w:sz="0" w:space="0" w:color="auto"/>
                <w:left w:val="none" w:sz="0" w:space="0" w:color="auto"/>
                <w:bottom w:val="none" w:sz="0" w:space="0" w:color="auto"/>
                <w:right w:val="none" w:sz="0" w:space="0" w:color="auto"/>
              </w:divBdr>
            </w:div>
          </w:divsChild>
        </w:div>
        <w:div w:id="1620334571">
          <w:marLeft w:val="0"/>
          <w:marRight w:val="0"/>
          <w:marTop w:val="0"/>
          <w:marBottom w:val="0"/>
          <w:divBdr>
            <w:top w:val="none" w:sz="0" w:space="0" w:color="auto"/>
            <w:left w:val="none" w:sz="0" w:space="0" w:color="auto"/>
            <w:bottom w:val="none" w:sz="0" w:space="0" w:color="auto"/>
            <w:right w:val="none" w:sz="0" w:space="0" w:color="auto"/>
          </w:divBdr>
          <w:divsChild>
            <w:div w:id="683556404">
              <w:marLeft w:val="0"/>
              <w:marRight w:val="0"/>
              <w:marTop w:val="0"/>
              <w:marBottom w:val="0"/>
              <w:divBdr>
                <w:top w:val="none" w:sz="0" w:space="0" w:color="auto"/>
                <w:left w:val="none" w:sz="0" w:space="0" w:color="auto"/>
                <w:bottom w:val="none" w:sz="0" w:space="0" w:color="auto"/>
                <w:right w:val="none" w:sz="0" w:space="0" w:color="auto"/>
              </w:divBdr>
            </w:div>
          </w:divsChild>
        </w:div>
        <w:div w:id="1761633083">
          <w:marLeft w:val="0"/>
          <w:marRight w:val="0"/>
          <w:marTop w:val="0"/>
          <w:marBottom w:val="0"/>
          <w:divBdr>
            <w:top w:val="none" w:sz="0" w:space="0" w:color="auto"/>
            <w:left w:val="none" w:sz="0" w:space="0" w:color="auto"/>
            <w:bottom w:val="none" w:sz="0" w:space="0" w:color="auto"/>
            <w:right w:val="none" w:sz="0" w:space="0" w:color="auto"/>
          </w:divBdr>
          <w:divsChild>
            <w:div w:id="425729471">
              <w:marLeft w:val="0"/>
              <w:marRight w:val="0"/>
              <w:marTop w:val="0"/>
              <w:marBottom w:val="0"/>
              <w:divBdr>
                <w:top w:val="none" w:sz="0" w:space="0" w:color="auto"/>
                <w:left w:val="none" w:sz="0" w:space="0" w:color="auto"/>
                <w:bottom w:val="none" w:sz="0" w:space="0" w:color="auto"/>
                <w:right w:val="none" w:sz="0" w:space="0" w:color="auto"/>
              </w:divBdr>
              <w:divsChild>
                <w:div w:id="105393893">
                  <w:marLeft w:val="0"/>
                  <w:marRight w:val="0"/>
                  <w:marTop w:val="0"/>
                  <w:marBottom w:val="0"/>
                  <w:divBdr>
                    <w:top w:val="none" w:sz="0" w:space="0" w:color="auto"/>
                    <w:left w:val="none" w:sz="0" w:space="0" w:color="auto"/>
                    <w:bottom w:val="none" w:sz="0" w:space="0" w:color="auto"/>
                    <w:right w:val="none" w:sz="0" w:space="0" w:color="auto"/>
                  </w:divBdr>
                </w:div>
              </w:divsChild>
            </w:div>
            <w:div w:id="1110050643">
              <w:marLeft w:val="0"/>
              <w:marRight w:val="0"/>
              <w:marTop w:val="0"/>
              <w:marBottom w:val="0"/>
              <w:divBdr>
                <w:top w:val="none" w:sz="0" w:space="0" w:color="auto"/>
                <w:left w:val="none" w:sz="0" w:space="0" w:color="auto"/>
                <w:bottom w:val="none" w:sz="0" w:space="0" w:color="auto"/>
                <w:right w:val="none" w:sz="0" w:space="0" w:color="auto"/>
              </w:divBdr>
              <w:divsChild>
                <w:div w:id="735931675">
                  <w:marLeft w:val="0"/>
                  <w:marRight w:val="0"/>
                  <w:marTop w:val="0"/>
                  <w:marBottom w:val="0"/>
                  <w:divBdr>
                    <w:top w:val="none" w:sz="0" w:space="0" w:color="auto"/>
                    <w:left w:val="none" w:sz="0" w:space="0" w:color="auto"/>
                    <w:bottom w:val="none" w:sz="0" w:space="0" w:color="auto"/>
                    <w:right w:val="none" w:sz="0" w:space="0" w:color="auto"/>
                  </w:divBdr>
                </w:div>
              </w:divsChild>
            </w:div>
            <w:div w:id="468406004">
              <w:marLeft w:val="0"/>
              <w:marRight w:val="0"/>
              <w:marTop w:val="0"/>
              <w:marBottom w:val="0"/>
              <w:divBdr>
                <w:top w:val="none" w:sz="0" w:space="0" w:color="auto"/>
                <w:left w:val="none" w:sz="0" w:space="0" w:color="auto"/>
                <w:bottom w:val="none" w:sz="0" w:space="0" w:color="auto"/>
                <w:right w:val="none" w:sz="0" w:space="0" w:color="auto"/>
              </w:divBdr>
              <w:divsChild>
                <w:div w:id="2050496905">
                  <w:marLeft w:val="0"/>
                  <w:marRight w:val="0"/>
                  <w:marTop w:val="0"/>
                  <w:marBottom w:val="0"/>
                  <w:divBdr>
                    <w:top w:val="none" w:sz="0" w:space="0" w:color="auto"/>
                    <w:left w:val="none" w:sz="0" w:space="0" w:color="auto"/>
                    <w:bottom w:val="none" w:sz="0" w:space="0" w:color="auto"/>
                    <w:right w:val="none" w:sz="0" w:space="0" w:color="auto"/>
                  </w:divBdr>
                </w:div>
              </w:divsChild>
            </w:div>
            <w:div w:id="1769764819">
              <w:marLeft w:val="0"/>
              <w:marRight w:val="0"/>
              <w:marTop w:val="0"/>
              <w:marBottom w:val="0"/>
              <w:divBdr>
                <w:top w:val="none" w:sz="0" w:space="0" w:color="auto"/>
                <w:left w:val="none" w:sz="0" w:space="0" w:color="auto"/>
                <w:bottom w:val="none" w:sz="0" w:space="0" w:color="auto"/>
                <w:right w:val="none" w:sz="0" w:space="0" w:color="auto"/>
              </w:divBdr>
              <w:divsChild>
                <w:div w:id="2078554579">
                  <w:marLeft w:val="0"/>
                  <w:marRight w:val="0"/>
                  <w:marTop w:val="0"/>
                  <w:marBottom w:val="0"/>
                  <w:divBdr>
                    <w:top w:val="none" w:sz="0" w:space="0" w:color="auto"/>
                    <w:left w:val="none" w:sz="0" w:space="0" w:color="auto"/>
                    <w:bottom w:val="none" w:sz="0" w:space="0" w:color="auto"/>
                    <w:right w:val="none" w:sz="0" w:space="0" w:color="auto"/>
                  </w:divBdr>
                </w:div>
              </w:divsChild>
            </w:div>
            <w:div w:id="228074248">
              <w:marLeft w:val="0"/>
              <w:marRight w:val="0"/>
              <w:marTop w:val="0"/>
              <w:marBottom w:val="0"/>
              <w:divBdr>
                <w:top w:val="none" w:sz="0" w:space="0" w:color="auto"/>
                <w:left w:val="none" w:sz="0" w:space="0" w:color="auto"/>
                <w:bottom w:val="none" w:sz="0" w:space="0" w:color="auto"/>
                <w:right w:val="none" w:sz="0" w:space="0" w:color="auto"/>
              </w:divBdr>
              <w:divsChild>
                <w:div w:id="1945185440">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05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801">
          <w:marLeft w:val="0"/>
          <w:marRight w:val="0"/>
          <w:marTop w:val="0"/>
          <w:marBottom w:val="0"/>
          <w:divBdr>
            <w:top w:val="none" w:sz="0" w:space="0" w:color="auto"/>
            <w:left w:val="none" w:sz="0" w:space="0" w:color="auto"/>
            <w:bottom w:val="none" w:sz="0" w:space="0" w:color="auto"/>
            <w:right w:val="none" w:sz="0" w:space="0" w:color="auto"/>
          </w:divBdr>
          <w:divsChild>
            <w:div w:id="1755398463">
              <w:marLeft w:val="0"/>
              <w:marRight w:val="0"/>
              <w:marTop w:val="0"/>
              <w:marBottom w:val="0"/>
              <w:divBdr>
                <w:top w:val="none" w:sz="0" w:space="0" w:color="auto"/>
                <w:left w:val="none" w:sz="0" w:space="0" w:color="auto"/>
                <w:bottom w:val="none" w:sz="0" w:space="0" w:color="auto"/>
                <w:right w:val="none" w:sz="0" w:space="0" w:color="auto"/>
              </w:divBdr>
              <w:divsChild>
                <w:div w:id="138544970">
                  <w:marLeft w:val="0"/>
                  <w:marRight w:val="0"/>
                  <w:marTop w:val="0"/>
                  <w:marBottom w:val="0"/>
                  <w:divBdr>
                    <w:top w:val="none" w:sz="0" w:space="0" w:color="auto"/>
                    <w:left w:val="none" w:sz="0" w:space="0" w:color="auto"/>
                    <w:bottom w:val="none" w:sz="0" w:space="0" w:color="auto"/>
                    <w:right w:val="none" w:sz="0" w:space="0" w:color="auto"/>
                  </w:divBdr>
                  <w:divsChild>
                    <w:div w:id="1944456356">
                      <w:marLeft w:val="0"/>
                      <w:marRight w:val="0"/>
                      <w:marTop w:val="0"/>
                      <w:marBottom w:val="0"/>
                      <w:divBdr>
                        <w:top w:val="none" w:sz="0" w:space="0" w:color="auto"/>
                        <w:left w:val="none" w:sz="0" w:space="0" w:color="auto"/>
                        <w:bottom w:val="none" w:sz="0" w:space="0" w:color="auto"/>
                        <w:right w:val="none" w:sz="0" w:space="0" w:color="auto"/>
                      </w:divBdr>
                    </w:div>
                  </w:divsChild>
                </w:div>
                <w:div w:id="548882211">
                  <w:marLeft w:val="0"/>
                  <w:marRight w:val="0"/>
                  <w:marTop w:val="0"/>
                  <w:marBottom w:val="0"/>
                  <w:divBdr>
                    <w:top w:val="none" w:sz="0" w:space="0" w:color="auto"/>
                    <w:left w:val="none" w:sz="0" w:space="0" w:color="auto"/>
                    <w:bottom w:val="none" w:sz="0" w:space="0" w:color="auto"/>
                    <w:right w:val="none" w:sz="0" w:space="0" w:color="auto"/>
                  </w:divBdr>
                  <w:divsChild>
                    <w:div w:id="758792177">
                      <w:marLeft w:val="0"/>
                      <w:marRight w:val="0"/>
                      <w:marTop w:val="0"/>
                      <w:marBottom w:val="0"/>
                      <w:divBdr>
                        <w:top w:val="none" w:sz="0" w:space="0" w:color="auto"/>
                        <w:left w:val="none" w:sz="0" w:space="0" w:color="auto"/>
                        <w:bottom w:val="none" w:sz="0" w:space="0" w:color="auto"/>
                        <w:right w:val="none" w:sz="0" w:space="0" w:color="auto"/>
                      </w:divBdr>
                    </w:div>
                  </w:divsChild>
                </w:div>
                <w:div w:id="1508473737">
                  <w:marLeft w:val="0"/>
                  <w:marRight w:val="0"/>
                  <w:marTop w:val="0"/>
                  <w:marBottom w:val="0"/>
                  <w:divBdr>
                    <w:top w:val="none" w:sz="0" w:space="0" w:color="auto"/>
                    <w:left w:val="none" w:sz="0" w:space="0" w:color="auto"/>
                    <w:bottom w:val="none" w:sz="0" w:space="0" w:color="auto"/>
                    <w:right w:val="none" w:sz="0" w:space="0" w:color="auto"/>
                  </w:divBdr>
                  <w:divsChild>
                    <w:div w:id="689532838">
                      <w:marLeft w:val="0"/>
                      <w:marRight w:val="0"/>
                      <w:marTop w:val="0"/>
                      <w:marBottom w:val="0"/>
                      <w:divBdr>
                        <w:top w:val="none" w:sz="0" w:space="0" w:color="auto"/>
                        <w:left w:val="none" w:sz="0" w:space="0" w:color="auto"/>
                        <w:bottom w:val="none" w:sz="0" w:space="0" w:color="auto"/>
                        <w:right w:val="none" w:sz="0" w:space="0" w:color="auto"/>
                      </w:divBdr>
                    </w:div>
                  </w:divsChild>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624582492">
                      <w:marLeft w:val="0"/>
                      <w:marRight w:val="0"/>
                      <w:marTop w:val="0"/>
                      <w:marBottom w:val="0"/>
                      <w:divBdr>
                        <w:top w:val="none" w:sz="0" w:space="0" w:color="auto"/>
                        <w:left w:val="none" w:sz="0" w:space="0" w:color="auto"/>
                        <w:bottom w:val="none" w:sz="0" w:space="0" w:color="auto"/>
                        <w:right w:val="none" w:sz="0" w:space="0" w:color="auto"/>
                      </w:divBdr>
                    </w:div>
                  </w:divsChild>
                </w:div>
                <w:div w:id="2030567543">
                  <w:marLeft w:val="0"/>
                  <w:marRight w:val="0"/>
                  <w:marTop w:val="0"/>
                  <w:marBottom w:val="0"/>
                  <w:divBdr>
                    <w:top w:val="none" w:sz="0" w:space="0" w:color="auto"/>
                    <w:left w:val="none" w:sz="0" w:space="0" w:color="auto"/>
                    <w:bottom w:val="none" w:sz="0" w:space="0" w:color="auto"/>
                    <w:right w:val="none" w:sz="0" w:space="0" w:color="auto"/>
                  </w:divBdr>
                  <w:divsChild>
                    <w:div w:id="608507695">
                      <w:marLeft w:val="0"/>
                      <w:marRight w:val="0"/>
                      <w:marTop w:val="0"/>
                      <w:marBottom w:val="0"/>
                      <w:divBdr>
                        <w:top w:val="none" w:sz="0" w:space="0" w:color="auto"/>
                        <w:left w:val="none" w:sz="0" w:space="0" w:color="auto"/>
                        <w:bottom w:val="none" w:sz="0" w:space="0" w:color="auto"/>
                        <w:right w:val="none" w:sz="0" w:space="0" w:color="auto"/>
                      </w:divBdr>
                    </w:div>
                  </w:divsChild>
                </w:div>
                <w:div w:id="1652949797">
                  <w:marLeft w:val="0"/>
                  <w:marRight w:val="0"/>
                  <w:marTop w:val="0"/>
                  <w:marBottom w:val="0"/>
                  <w:divBdr>
                    <w:top w:val="none" w:sz="0" w:space="0" w:color="auto"/>
                    <w:left w:val="none" w:sz="0" w:space="0" w:color="auto"/>
                    <w:bottom w:val="none" w:sz="0" w:space="0" w:color="auto"/>
                    <w:right w:val="none" w:sz="0" w:space="0" w:color="auto"/>
                  </w:divBdr>
                  <w:divsChild>
                    <w:div w:id="1390104604">
                      <w:marLeft w:val="0"/>
                      <w:marRight w:val="0"/>
                      <w:marTop w:val="0"/>
                      <w:marBottom w:val="0"/>
                      <w:divBdr>
                        <w:top w:val="none" w:sz="0" w:space="0" w:color="auto"/>
                        <w:left w:val="none" w:sz="0" w:space="0" w:color="auto"/>
                        <w:bottom w:val="none" w:sz="0" w:space="0" w:color="auto"/>
                        <w:right w:val="none" w:sz="0" w:space="0" w:color="auto"/>
                      </w:divBdr>
                    </w:div>
                  </w:divsChild>
                </w:div>
                <w:div w:id="278296350">
                  <w:marLeft w:val="0"/>
                  <w:marRight w:val="0"/>
                  <w:marTop w:val="0"/>
                  <w:marBottom w:val="0"/>
                  <w:divBdr>
                    <w:top w:val="none" w:sz="0" w:space="0" w:color="auto"/>
                    <w:left w:val="none" w:sz="0" w:space="0" w:color="auto"/>
                    <w:bottom w:val="none" w:sz="0" w:space="0" w:color="auto"/>
                    <w:right w:val="none" w:sz="0" w:space="0" w:color="auto"/>
                  </w:divBdr>
                  <w:divsChild>
                    <w:div w:id="535583000">
                      <w:marLeft w:val="0"/>
                      <w:marRight w:val="0"/>
                      <w:marTop w:val="0"/>
                      <w:marBottom w:val="0"/>
                      <w:divBdr>
                        <w:top w:val="none" w:sz="0" w:space="0" w:color="auto"/>
                        <w:left w:val="none" w:sz="0" w:space="0" w:color="auto"/>
                        <w:bottom w:val="none" w:sz="0" w:space="0" w:color="auto"/>
                        <w:right w:val="none" w:sz="0" w:space="0" w:color="auto"/>
                      </w:divBdr>
                    </w:div>
                  </w:divsChild>
                </w:div>
                <w:div w:id="1935359497">
                  <w:marLeft w:val="0"/>
                  <w:marRight w:val="0"/>
                  <w:marTop w:val="0"/>
                  <w:marBottom w:val="0"/>
                  <w:divBdr>
                    <w:top w:val="none" w:sz="0" w:space="0" w:color="auto"/>
                    <w:left w:val="none" w:sz="0" w:space="0" w:color="auto"/>
                    <w:bottom w:val="none" w:sz="0" w:space="0" w:color="auto"/>
                    <w:right w:val="none" w:sz="0" w:space="0" w:color="auto"/>
                  </w:divBdr>
                  <w:divsChild>
                    <w:div w:id="1814832711">
                      <w:marLeft w:val="0"/>
                      <w:marRight w:val="0"/>
                      <w:marTop w:val="0"/>
                      <w:marBottom w:val="0"/>
                      <w:divBdr>
                        <w:top w:val="none" w:sz="0" w:space="0" w:color="auto"/>
                        <w:left w:val="none" w:sz="0" w:space="0" w:color="auto"/>
                        <w:bottom w:val="none" w:sz="0" w:space="0" w:color="auto"/>
                        <w:right w:val="none" w:sz="0" w:space="0" w:color="auto"/>
                      </w:divBdr>
                    </w:div>
                  </w:divsChild>
                </w:div>
                <w:div w:id="1607150563">
                  <w:marLeft w:val="0"/>
                  <w:marRight w:val="0"/>
                  <w:marTop w:val="0"/>
                  <w:marBottom w:val="0"/>
                  <w:divBdr>
                    <w:top w:val="none" w:sz="0" w:space="0" w:color="auto"/>
                    <w:left w:val="none" w:sz="0" w:space="0" w:color="auto"/>
                    <w:bottom w:val="none" w:sz="0" w:space="0" w:color="auto"/>
                    <w:right w:val="none" w:sz="0" w:space="0" w:color="auto"/>
                  </w:divBdr>
                  <w:divsChild>
                    <w:div w:id="175734502">
                      <w:marLeft w:val="0"/>
                      <w:marRight w:val="0"/>
                      <w:marTop w:val="0"/>
                      <w:marBottom w:val="0"/>
                      <w:divBdr>
                        <w:top w:val="none" w:sz="0" w:space="0" w:color="auto"/>
                        <w:left w:val="none" w:sz="0" w:space="0" w:color="auto"/>
                        <w:bottom w:val="none" w:sz="0" w:space="0" w:color="auto"/>
                        <w:right w:val="none" w:sz="0" w:space="0" w:color="auto"/>
                      </w:divBdr>
                    </w:div>
                  </w:divsChild>
                </w:div>
                <w:div w:id="2067795920">
                  <w:marLeft w:val="0"/>
                  <w:marRight w:val="0"/>
                  <w:marTop w:val="0"/>
                  <w:marBottom w:val="0"/>
                  <w:divBdr>
                    <w:top w:val="none" w:sz="0" w:space="0" w:color="auto"/>
                    <w:left w:val="none" w:sz="0" w:space="0" w:color="auto"/>
                    <w:bottom w:val="none" w:sz="0" w:space="0" w:color="auto"/>
                    <w:right w:val="none" w:sz="0" w:space="0" w:color="auto"/>
                  </w:divBdr>
                  <w:divsChild>
                    <w:div w:id="1047532578">
                      <w:marLeft w:val="0"/>
                      <w:marRight w:val="0"/>
                      <w:marTop w:val="0"/>
                      <w:marBottom w:val="0"/>
                      <w:divBdr>
                        <w:top w:val="none" w:sz="0" w:space="0" w:color="auto"/>
                        <w:left w:val="none" w:sz="0" w:space="0" w:color="auto"/>
                        <w:bottom w:val="none" w:sz="0" w:space="0" w:color="auto"/>
                        <w:right w:val="none" w:sz="0" w:space="0" w:color="auto"/>
                      </w:divBdr>
                    </w:div>
                  </w:divsChild>
                </w:div>
                <w:div w:id="2050257415">
                  <w:marLeft w:val="0"/>
                  <w:marRight w:val="0"/>
                  <w:marTop w:val="0"/>
                  <w:marBottom w:val="0"/>
                  <w:divBdr>
                    <w:top w:val="none" w:sz="0" w:space="0" w:color="auto"/>
                    <w:left w:val="none" w:sz="0" w:space="0" w:color="auto"/>
                    <w:bottom w:val="none" w:sz="0" w:space="0" w:color="auto"/>
                    <w:right w:val="none" w:sz="0" w:space="0" w:color="auto"/>
                  </w:divBdr>
                  <w:divsChild>
                    <w:div w:id="992219247">
                      <w:marLeft w:val="0"/>
                      <w:marRight w:val="0"/>
                      <w:marTop w:val="0"/>
                      <w:marBottom w:val="0"/>
                      <w:divBdr>
                        <w:top w:val="none" w:sz="0" w:space="0" w:color="auto"/>
                        <w:left w:val="none" w:sz="0" w:space="0" w:color="auto"/>
                        <w:bottom w:val="none" w:sz="0" w:space="0" w:color="auto"/>
                        <w:right w:val="none" w:sz="0" w:space="0" w:color="auto"/>
                      </w:divBdr>
                    </w:div>
                  </w:divsChild>
                </w:div>
                <w:div w:id="829491437">
                  <w:marLeft w:val="0"/>
                  <w:marRight w:val="0"/>
                  <w:marTop w:val="0"/>
                  <w:marBottom w:val="0"/>
                  <w:divBdr>
                    <w:top w:val="none" w:sz="0" w:space="0" w:color="auto"/>
                    <w:left w:val="none" w:sz="0" w:space="0" w:color="auto"/>
                    <w:bottom w:val="none" w:sz="0" w:space="0" w:color="auto"/>
                    <w:right w:val="none" w:sz="0" w:space="0" w:color="auto"/>
                  </w:divBdr>
                  <w:divsChild>
                    <w:div w:id="413935543">
                      <w:marLeft w:val="0"/>
                      <w:marRight w:val="0"/>
                      <w:marTop w:val="0"/>
                      <w:marBottom w:val="0"/>
                      <w:divBdr>
                        <w:top w:val="none" w:sz="0" w:space="0" w:color="auto"/>
                        <w:left w:val="none" w:sz="0" w:space="0" w:color="auto"/>
                        <w:bottom w:val="none" w:sz="0" w:space="0" w:color="auto"/>
                        <w:right w:val="none" w:sz="0" w:space="0" w:color="auto"/>
                      </w:divBdr>
                    </w:div>
                  </w:divsChild>
                </w:div>
                <w:div w:id="399521748">
                  <w:marLeft w:val="0"/>
                  <w:marRight w:val="0"/>
                  <w:marTop w:val="0"/>
                  <w:marBottom w:val="0"/>
                  <w:divBdr>
                    <w:top w:val="none" w:sz="0" w:space="0" w:color="auto"/>
                    <w:left w:val="none" w:sz="0" w:space="0" w:color="auto"/>
                    <w:bottom w:val="none" w:sz="0" w:space="0" w:color="auto"/>
                    <w:right w:val="none" w:sz="0" w:space="0" w:color="auto"/>
                  </w:divBdr>
                  <w:divsChild>
                    <w:div w:id="1977099164">
                      <w:marLeft w:val="0"/>
                      <w:marRight w:val="0"/>
                      <w:marTop w:val="0"/>
                      <w:marBottom w:val="0"/>
                      <w:divBdr>
                        <w:top w:val="none" w:sz="0" w:space="0" w:color="auto"/>
                        <w:left w:val="none" w:sz="0" w:space="0" w:color="auto"/>
                        <w:bottom w:val="none" w:sz="0" w:space="0" w:color="auto"/>
                        <w:right w:val="none" w:sz="0" w:space="0" w:color="auto"/>
                      </w:divBdr>
                    </w:div>
                  </w:divsChild>
                </w:div>
                <w:div w:id="899753678">
                  <w:marLeft w:val="0"/>
                  <w:marRight w:val="0"/>
                  <w:marTop w:val="0"/>
                  <w:marBottom w:val="0"/>
                  <w:divBdr>
                    <w:top w:val="none" w:sz="0" w:space="0" w:color="auto"/>
                    <w:left w:val="none" w:sz="0" w:space="0" w:color="auto"/>
                    <w:bottom w:val="none" w:sz="0" w:space="0" w:color="auto"/>
                    <w:right w:val="none" w:sz="0" w:space="0" w:color="auto"/>
                  </w:divBdr>
                  <w:divsChild>
                    <w:div w:id="1524635748">
                      <w:marLeft w:val="0"/>
                      <w:marRight w:val="0"/>
                      <w:marTop w:val="0"/>
                      <w:marBottom w:val="0"/>
                      <w:divBdr>
                        <w:top w:val="none" w:sz="0" w:space="0" w:color="auto"/>
                        <w:left w:val="none" w:sz="0" w:space="0" w:color="auto"/>
                        <w:bottom w:val="none" w:sz="0" w:space="0" w:color="auto"/>
                        <w:right w:val="none" w:sz="0" w:space="0" w:color="auto"/>
                      </w:divBdr>
                    </w:div>
                  </w:divsChild>
                </w:div>
                <w:div w:id="299193908">
                  <w:marLeft w:val="0"/>
                  <w:marRight w:val="0"/>
                  <w:marTop w:val="0"/>
                  <w:marBottom w:val="0"/>
                  <w:divBdr>
                    <w:top w:val="none" w:sz="0" w:space="0" w:color="auto"/>
                    <w:left w:val="none" w:sz="0" w:space="0" w:color="auto"/>
                    <w:bottom w:val="none" w:sz="0" w:space="0" w:color="auto"/>
                    <w:right w:val="none" w:sz="0" w:space="0" w:color="auto"/>
                  </w:divBdr>
                  <w:divsChild>
                    <w:div w:id="1188258269">
                      <w:marLeft w:val="0"/>
                      <w:marRight w:val="0"/>
                      <w:marTop w:val="0"/>
                      <w:marBottom w:val="0"/>
                      <w:divBdr>
                        <w:top w:val="none" w:sz="0" w:space="0" w:color="auto"/>
                        <w:left w:val="none" w:sz="0" w:space="0" w:color="auto"/>
                        <w:bottom w:val="none" w:sz="0" w:space="0" w:color="auto"/>
                        <w:right w:val="none" w:sz="0" w:space="0" w:color="auto"/>
                      </w:divBdr>
                    </w:div>
                  </w:divsChild>
                </w:div>
                <w:div w:id="575021436">
                  <w:marLeft w:val="0"/>
                  <w:marRight w:val="0"/>
                  <w:marTop w:val="0"/>
                  <w:marBottom w:val="0"/>
                  <w:divBdr>
                    <w:top w:val="none" w:sz="0" w:space="0" w:color="auto"/>
                    <w:left w:val="none" w:sz="0" w:space="0" w:color="auto"/>
                    <w:bottom w:val="none" w:sz="0" w:space="0" w:color="auto"/>
                    <w:right w:val="none" w:sz="0" w:space="0" w:color="auto"/>
                  </w:divBdr>
                  <w:divsChild>
                    <w:div w:id="453256015">
                      <w:marLeft w:val="0"/>
                      <w:marRight w:val="0"/>
                      <w:marTop w:val="0"/>
                      <w:marBottom w:val="0"/>
                      <w:divBdr>
                        <w:top w:val="none" w:sz="0" w:space="0" w:color="auto"/>
                        <w:left w:val="none" w:sz="0" w:space="0" w:color="auto"/>
                        <w:bottom w:val="none" w:sz="0" w:space="0" w:color="auto"/>
                        <w:right w:val="none" w:sz="0" w:space="0" w:color="auto"/>
                      </w:divBdr>
                    </w:div>
                  </w:divsChild>
                </w:div>
                <w:div w:id="1712877641">
                  <w:marLeft w:val="0"/>
                  <w:marRight w:val="0"/>
                  <w:marTop w:val="0"/>
                  <w:marBottom w:val="0"/>
                  <w:divBdr>
                    <w:top w:val="none" w:sz="0" w:space="0" w:color="auto"/>
                    <w:left w:val="none" w:sz="0" w:space="0" w:color="auto"/>
                    <w:bottom w:val="none" w:sz="0" w:space="0" w:color="auto"/>
                    <w:right w:val="none" w:sz="0" w:space="0" w:color="auto"/>
                  </w:divBdr>
                  <w:divsChild>
                    <w:div w:id="562520263">
                      <w:marLeft w:val="0"/>
                      <w:marRight w:val="0"/>
                      <w:marTop w:val="0"/>
                      <w:marBottom w:val="0"/>
                      <w:divBdr>
                        <w:top w:val="none" w:sz="0" w:space="0" w:color="auto"/>
                        <w:left w:val="none" w:sz="0" w:space="0" w:color="auto"/>
                        <w:bottom w:val="none" w:sz="0" w:space="0" w:color="auto"/>
                        <w:right w:val="none" w:sz="0" w:space="0" w:color="auto"/>
                      </w:divBdr>
                    </w:div>
                  </w:divsChild>
                </w:div>
                <w:div w:id="1948852037">
                  <w:marLeft w:val="0"/>
                  <w:marRight w:val="0"/>
                  <w:marTop w:val="0"/>
                  <w:marBottom w:val="0"/>
                  <w:divBdr>
                    <w:top w:val="none" w:sz="0" w:space="0" w:color="auto"/>
                    <w:left w:val="none" w:sz="0" w:space="0" w:color="auto"/>
                    <w:bottom w:val="none" w:sz="0" w:space="0" w:color="auto"/>
                    <w:right w:val="none" w:sz="0" w:space="0" w:color="auto"/>
                  </w:divBdr>
                  <w:divsChild>
                    <w:div w:id="1394351002">
                      <w:marLeft w:val="0"/>
                      <w:marRight w:val="0"/>
                      <w:marTop w:val="0"/>
                      <w:marBottom w:val="0"/>
                      <w:divBdr>
                        <w:top w:val="none" w:sz="0" w:space="0" w:color="auto"/>
                        <w:left w:val="none" w:sz="0" w:space="0" w:color="auto"/>
                        <w:bottom w:val="none" w:sz="0" w:space="0" w:color="auto"/>
                        <w:right w:val="none" w:sz="0" w:space="0" w:color="auto"/>
                      </w:divBdr>
                    </w:div>
                  </w:divsChild>
                </w:div>
                <w:div w:id="378628621">
                  <w:marLeft w:val="0"/>
                  <w:marRight w:val="0"/>
                  <w:marTop w:val="0"/>
                  <w:marBottom w:val="0"/>
                  <w:divBdr>
                    <w:top w:val="none" w:sz="0" w:space="0" w:color="auto"/>
                    <w:left w:val="none" w:sz="0" w:space="0" w:color="auto"/>
                    <w:bottom w:val="none" w:sz="0" w:space="0" w:color="auto"/>
                    <w:right w:val="none" w:sz="0" w:space="0" w:color="auto"/>
                  </w:divBdr>
                  <w:divsChild>
                    <w:div w:id="810680447">
                      <w:marLeft w:val="0"/>
                      <w:marRight w:val="0"/>
                      <w:marTop w:val="0"/>
                      <w:marBottom w:val="0"/>
                      <w:divBdr>
                        <w:top w:val="none" w:sz="0" w:space="0" w:color="auto"/>
                        <w:left w:val="none" w:sz="0" w:space="0" w:color="auto"/>
                        <w:bottom w:val="none" w:sz="0" w:space="0" w:color="auto"/>
                        <w:right w:val="none" w:sz="0" w:space="0" w:color="auto"/>
                      </w:divBdr>
                    </w:div>
                  </w:divsChild>
                </w:div>
                <w:div w:id="1398284091">
                  <w:marLeft w:val="0"/>
                  <w:marRight w:val="0"/>
                  <w:marTop w:val="0"/>
                  <w:marBottom w:val="0"/>
                  <w:divBdr>
                    <w:top w:val="none" w:sz="0" w:space="0" w:color="auto"/>
                    <w:left w:val="none" w:sz="0" w:space="0" w:color="auto"/>
                    <w:bottom w:val="none" w:sz="0" w:space="0" w:color="auto"/>
                    <w:right w:val="none" w:sz="0" w:space="0" w:color="auto"/>
                  </w:divBdr>
                  <w:divsChild>
                    <w:div w:id="618144135">
                      <w:marLeft w:val="0"/>
                      <w:marRight w:val="0"/>
                      <w:marTop w:val="0"/>
                      <w:marBottom w:val="0"/>
                      <w:divBdr>
                        <w:top w:val="none" w:sz="0" w:space="0" w:color="auto"/>
                        <w:left w:val="none" w:sz="0" w:space="0" w:color="auto"/>
                        <w:bottom w:val="none" w:sz="0" w:space="0" w:color="auto"/>
                        <w:right w:val="none" w:sz="0" w:space="0" w:color="auto"/>
                      </w:divBdr>
                    </w:div>
                  </w:divsChild>
                </w:div>
                <w:div w:id="1510943710">
                  <w:marLeft w:val="0"/>
                  <w:marRight w:val="0"/>
                  <w:marTop w:val="0"/>
                  <w:marBottom w:val="0"/>
                  <w:divBdr>
                    <w:top w:val="none" w:sz="0" w:space="0" w:color="auto"/>
                    <w:left w:val="none" w:sz="0" w:space="0" w:color="auto"/>
                    <w:bottom w:val="none" w:sz="0" w:space="0" w:color="auto"/>
                    <w:right w:val="none" w:sz="0" w:space="0" w:color="auto"/>
                  </w:divBdr>
                  <w:divsChild>
                    <w:div w:id="488716568">
                      <w:marLeft w:val="0"/>
                      <w:marRight w:val="0"/>
                      <w:marTop w:val="0"/>
                      <w:marBottom w:val="0"/>
                      <w:divBdr>
                        <w:top w:val="none" w:sz="0" w:space="0" w:color="auto"/>
                        <w:left w:val="none" w:sz="0" w:space="0" w:color="auto"/>
                        <w:bottom w:val="none" w:sz="0" w:space="0" w:color="auto"/>
                        <w:right w:val="none" w:sz="0" w:space="0" w:color="auto"/>
                      </w:divBdr>
                    </w:div>
                  </w:divsChild>
                </w:div>
                <w:div w:id="1191146469">
                  <w:marLeft w:val="0"/>
                  <w:marRight w:val="0"/>
                  <w:marTop w:val="0"/>
                  <w:marBottom w:val="0"/>
                  <w:divBdr>
                    <w:top w:val="none" w:sz="0" w:space="0" w:color="auto"/>
                    <w:left w:val="none" w:sz="0" w:space="0" w:color="auto"/>
                    <w:bottom w:val="none" w:sz="0" w:space="0" w:color="auto"/>
                    <w:right w:val="none" w:sz="0" w:space="0" w:color="auto"/>
                  </w:divBdr>
                  <w:divsChild>
                    <w:div w:id="10374798">
                      <w:marLeft w:val="0"/>
                      <w:marRight w:val="0"/>
                      <w:marTop w:val="0"/>
                      <w:marBottom w:val="0"/>
                      <w:divBdr>
                        <w:top w:val="none" w:sz="0" w:space="0" w:color="auto"/>
                        <w:left w:val="none" w:sz="0" w:space="0" w:color="auto"/>
                        <w:bottom w:val="none" w:sz="0" w:space="0" w:color="auto"/>
                        <w:right w:val="none" w:sz="0" w:space="0" w:color="auto"/>
                      </w:divBdr>
                    </w:div>
                  </w:divsChild>
                </w:div>
                <w:div w:id="407192915">
                  <w:marLeft w:val="0"/>
                  <w:marRight w:val="0"/>
                  <w:marTop w:val="0"/>
                  <w:marBottom w:val="0"/>
                  <w:divBdr>
                    <w:top w:val="none" w:sz="0" w:space="0" w:color="auto"/>
                    <w:left w:val="none" w:sz="0" w:space="0" w:color="auto"/>
                    <w:bottom w:val="none" w:sz="0" w:space="0" w:color="auto"/>
                    <w:right w:val="none" w:sz="0" w:space="0" w:color="auto"/>
                  </w:divBdr>
                  <w:divsChild>
                    <w:div w:id="1374499998">
                      <w:marLeft w:val="0"/>
                      <w:marRight w:val="0"/>
                      <w:marTop w:val="0"/>
                      <w:marBottom w:val="0"/>
                      <w:divBdr>
                        <w:top w:val="none" w:sz="0" w:space="0" w:color="auto"/>
                        <w:left w:val="none" w:sz="0" w:space="0" w:color="auto"/>
                        <w:bottom w:val="none" w:sz="0" w:space="0" w:color="auto"/>
                        <w:right w:val="none" w:sz="0" w:space="0" w:color="auto"/>
                      </w:divBdr>
                    </w:div>
                  </w:divsChild>
                </w:div>
                <w:div w:id="49350230">
                  <w:marLeft w:val="0"/>
                  <w:marRight w:val="0"/>
                  <w:marTop w:val="0"/>
                  <w:marBottom w:val="0"/>
                  <w:divBdr>
                    <w:top w:val="none" w:sz="0" w:space="0" w:color="auto"/>
                    <w:left w:val="none" w:sz="0" w:space="0" w:color="auto"/>
                    <w:bottom w:val="none" w:sz="0" w:space="0" w:color="auto"/>
                    <w:right w:val="none" w:sz="0" w:space="0" w:color="auto"/>
                  </w:divBdr>
                  <w:divsChild>
                    <w:div w:id="476797765">
                      <w:marLeft w:val="0"/>
                      <w:marRight w:val="0"/>
                      <w:marTop w:val="0"/>
                      <w:marBottom w:val="0"/>
                      <w:divBdr>
                        <w:top w:val="none" w:sz="0" w:space="0" w:color="auto"/>
                        <w:left w:val="none" w:sz="0" w:space="0" w:color="auto"/>
                        <w:bottom w:val="none" w:sz="0" w:space="0" w:color="auto"/>
                        <w:right w:val="none" w:sz="0" w:space="0" w:color="auto"/>
                      </w:divBdr>
                    </w:div>
                  </w:divsChild>
                </w:div>
                <w:div w:id="803698688">
                  <w:marLeft w:val="0"/>
                  <w:marRight w:val="0"/>
                  <w:marTop w:val="0"/>
                  <w:marBottom w:val="0"/>
                  <w:divBdr>
                    <w:top w:val="none" w:sz="0" w:space="0" w:color="auto"/>
                    <w:left w:val="none" w:sz="0" w:space="0" w:color="auto"/>
                    <w:bottom w:val="none" w:sz="0" w:space="0" w:color="auto"/>
                    <w:right w:val="none" w:sz="0" w:space="0" w:color="auto"/>
                  </w:divBdr>
                  <w:divsChild>
                    <w:div w:id="299193107">
                      <w:marLeft w:val="0"/>
                      <w:marRight w:val="0"/>
                      <w:marTop w:val="0"/>
                      <w:marBottom w:val="0"/>
                      <w:divBdr>
                        <w:top w:val="none" w:sz="0" w:space="0" w:color="auto"/>
                        <w:left w:val="none" w:sz="0" w:space="0" w:color="auto"/>
                        <w:bottom w:val="none" w:sz="0" w:space="0" w:color="auto"/>
                        <w:right w:val="none" w:sz="0" w:space="0" w:color="auto"/>
                      </w:divBdr>
                    </w:div>
                  </w:divsChild>
                </w:div>
                <w:div w:id="1375542408">
                  <w:marLeft w:val="0"/>
                  <w:marRight w:val="0"/>
                  <w:marTop w:val="0"/>
                  <w:marBottom w:val="0"/>
                  <w:divBdr>
                    <w:top w:val="none" w:sz="0" w:space="0" w:color="auto"/>
                    <w:left w:val="none" w:sz="0" w:space="0" w:color="auto"/>
                    <w:bottom w:val="none" w:sz="0" w:space="0" w:color="auto"/>
                    <w:right w:val="none" w:sz="0" w:space="0" w:color="auto"/>
                  </w:divBdr>
                  <w:divsChild>
                    <w:div w:id="1053582502">
                      <w:marLeft w:val="0"/>
                      <w:marRight w:val="0"/>
                      <w:marTop w:val="0"/>
                      <w:marBottom w:val="0"/>
                      <w:divBdr>
                        <w:top w:val="none" w:sz="0" w:space="0" w:color="auto"/>
                        <w:left w:val="none" w:sz="0" w:space="0" w:color="auto"/>
                        <w:bottom w:val="none" w:sz="0" w:space="0" w:color="auto"/>
                        <w:right w:val="none" w:sz="0" w:space="0" w:color="auto"/>
                      </w:divBdr>
                    </w:div>
                  </w:divsChild>
                </w:div>
                <w:div w:id="1406954926">
                  <w:marLeft w:val="0"/>
                  <w:marRight w:val="0"/>
                  <w:marTop w:val="0"/>
                  <w:marBottom w:val="0"/>
                  <w:divBdr>
                    <w:top w:val="none" w:sz="0" w:space="0" w:color="auto"/>
                    <w:left w:val="none" w:sz="0" w:space="0" w:color="auto"/>
                    <w:bottom w:val="none" w:sz="0" w:space="0" w:color="auto"/>
                    <w:right w:val="none" w:sz="0" w:space="0" w:color="auto"/>
                  </w:divBdr>
                  <w:divsChild>
                    <w:div w:id="197209293">
                      <w:marLeft w:val="0"/>
                      <w:marRight w:val="0"/>
                      <w:marTop w:val="0"/>
                      <w:marBottom w:val="0"/>
                      <w:divBdr>
                        <w:top w:val="none" w:sz="0" w:space="0" w:color="auto"/>
                        <w:left w:val="none" w:sz="0" w:space="0" w:color="auto"/>
                        <w:bottom w:val="none" w:sz="0" w:space="0" w:color="auto"/>
                        <w:right w:val="none" w:sz="0" w:space="0" w:color="auto"/>
                      </w:divBdr>
                    </w:div>
                  </w:divsChild>
                </w:div>
                <w:div w:id="713315233">
                  <w:marLeft w:val="0"/>
                  <w:marRight w:val="0"/>
                  <w:marTop w:val="0"/>
                  <w:marBottom w:val="0"/>
                  <w:divBdr>
                    <w:top w:val="none" w:sz="0" w:space="0" w:color="auto"/>
                    <w:left w:val="none" w:sz="0" w:space="0" w:color="auto"/>
                    <w:bottom w:val="none" w:sz="0" w:space="0" w:color="auto"/>
                    <w:right w:val="none" w:sz="0" w:space="0" w:color="auto"/>
                  </w:divBdr>
                  <w:divsChild>
                    <w:div w:id="17146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9457">
          <w:marLeft w:val="0"/>
          <w:marRight w:val="0"/>
          <w:marTop w:val="0"/>
          <w:marBottom w:val="0"/>
          <w:divBdr>
            <w:top w:val="none" w:sz="0" w:space="0" w:color="auto"/>
            <w:left w:val="none" w:sz="0" w:space="0" w:color="auto"/>
            <w:bottom w:val="none" w:sz="0" w:space="0" w:color="auto"/>
            <w:right w:val="none" w:sz="0" w:space="0" w:color="auto"/>
          </w:divBdr>
          <w:divsChild>
            <w:div w:id="566066781">
              <w:marLeft w:val="0"/>
              <w:marRight w:val="0"/>
              <w:marTop w:val="0"/>
              <w:marBottom w:val="0"/>
              <w:divBdr>
                <w:top w:val="none" w:sz="0" w:space="0" w:color="auto"/>
                <w:left w:val="none" w:sz="0" w:space="0" w:color="auto"/>
                <w:bottom w:val="none" w:sz="0" w:space="0" w:color="auto"/>
                <w:right w:val="none" w:sz="0" w:space="0" w:color="auto"/>
              </w:divBdr>
              <w:divsChild>
                <w:div w:id="527647627">
                  <w:marLeft w:val="0"/>
                  <w:marRight w:val="0"/>
                  <w:marTop w:val="0"/>
                  <w:marBottom w:val="0"/>
                  <w:divBdr>
                    <w:top w:val="none" w:sz="0" w:space="0" w:color="auto"/>
                    <w:left w:val="none" w:sz="0" w:space="0" w:color="auto"/>
                    <w:bottom w:val="none" w:sz="0" w:space="0" w:color="auto"/>
                    <w:right w:val="none" w:sz="0" w:space="0" w:color="auto"/>
                  </w:divBdr>
                  <w:divsChild>
                    <w:div w:id="754981907">
                      <w:marLeft w:val="0"/>
                      <w:marRight w:val="0"/>
                      <w:marTop w:val="0"/>
                      <w:marBottom w:val="0"/>
                      <w:divBdr>
                        <w:top w:val="none" w:sz="0" w:space="0" w:color="auto"/>
                        <w:left w:val="none" w:sz="0" w:space="0" w:color="auto"/>
                        <w:bottom w:val="none" w:sz="0" w:space="0" w:color="auto"/>
                        <w:right w:val="none" w:sz="0" w:space="0" w:color="auto"/>
                      </w:divBdr>
                    </w:div>
                  </w:divsChild>
                </w:div>
                <w:div w:id="1909072598">
                  <w:marLeft w:val="0"/>
                  <w:marRight w:val="0"/>
                  <w:marTop w:val="0"/>
                  <w:marBottom w:val="0"/>
                  <w:divBdr>
                    <w:top w:val="none" w:sz="0" w:space="0" w:color="auto"/>
                    <w:left w:val="none" w:sz="0" w:space="0" w:color="auto"/>
                    <w:bottom w:val="none" w:sz="0" w:space="0" w:color="auto"/>
                    <w:right w:val="none" w:sz="0" w:space="0" w:color="auto"/>
                  </w:divBdr>
                  <w:divsChild>
                    <w:div w:id="1192844324">
                      <w:marLeft w:val="0"/>
                      <w:marRight w:val="0"/>
                      <w:marTop w:val="0"/>
                      <w:marBottom w:val="0"/>
                      <w:divBdr>
                        <w:top w:val="none" w:sz="0" w:space="0" w:color="auto"/>
                        <w:left w:val="none" w:sz="0" w:space="0" w:color="auto"/>
                        <w:bottom w:val="none" w:sz="0" w:space="0" w:color="auto"/>
                        <w:right w:val="none" w:sz="0" w:space="0" w:color="auto"/>
                      </w:divBdr>
                    </w:div>
                  </w:divsChild>
                </w:div>
                <w:div w:id="1028529590">
                  <w:marLeft w:val="0"/>
                  <w:marRight w:val="0"/>
                  <w:marTop w:val="0"/>
                  <w:marBottom w:val="0"/>
                  <w:divBdr>
                    <w:top w:val="none" w:sz="0" w:space="0" w:color="auto"/>
                    <w:left w:val="none" w:sz="0" w:space="0" w:color="auto"/>
                    <w:bottom w:val="none" w:sz="0" w:space="0" w:color="auto"/>
                    <w:right w:val="none" w:sz="0" w:space="0" w:color="auto"/>
                  </w:divBdr>
                  <w:divsChild>
                    <w:div w:id="1854755767">
                      <w:marLeft w:val="0"/>
                      <w:marRight w:val="0"/>
                      <w:marTop w:val="0"/>
                      <w:marBottom w:val="0"/>
                      <w:divBdr>
                        <w:top w:val="none" w:sz="0" w:space="0" w:color="auto"/>
                        <w:left w:val="none" w:sz="0" w:space="0" w:color="auto"/>
                        <w:bottom w:val="none" w:sz="0" w:space="0" w:color="auto"/>
                        <w:right w:val="none" w:sz="0" w:space="0" w:color="auto"/>
                      </w:divBdr>
                    </w:div>
                  </w:divsChild>
                </w:div>
                <w:div w:id="1498769557">
                  <w:marLeft w:val="0"/>
                  <w:marRight w:val="0"/>
                  <w:marTop w:val="0"/>
                  <w:marBottom w:val="0"/>
                  <w:divBdr>
                    <w:top w:val="none" w:sz="0" w:space="0" w:color="auto"/>
                    <w:left w:val="none" w:sz="0" w:space="0" w:color="auto"/>
                    <w:bottom w:val="none" w:sz="0" w:space="0" w:color="auto"/>
                    <w:right w:val="none" w:sz="0" w:space="0" w:color="auto"/>
                  </w:divBdr>
                  <w:divsChild>
                    <w:div w:id="1484737103">
                      <w:marLeft w:val="0"/>
                      <w:marRight w:val="0"/>
                      <w:marTop w:val="0"/>
                      <w:marBottom w:val="0"/>
                      <w:divBdr>
                        <w:top w:val="none" w:sz="0" w:space="0" w:color="auto"/>
                        <w:left w:val="none" w:sz="0" w:space="0" w:color="auto"/>
                        <w:bottom w:val="none" w:sz="0" w:space="0" w:color="auto"/>
                        <w:right w:val="none" w:sz="0" w:space="0" w:color="auto"/>
                      </w:divBdr>
                    </w:div>
                  </w:divsChild>
                </w:div>
                <w:div w:id="280843089">
                  <w:marLeft w:val="0"/>
                  <w:marRight w:val="0"/>
                  <w:marTop w:val="0"/>
                  <w:marBottom w:val="0"/>
                  <w:divBdr>
                    <w:top w:val="none" w:sz="0" w:space="0" w:color="auto"/>
                    <w:left w:val="none" w:sz="0" w:space="0" w:color="auto"/>
                    <w:bottom w:val="none" w:sz="0" w:space="0" w:color="auto"/>
                    <w:right w:val="none" w:sz="0" w:space="0" w:color="auto"/>
                  </w:divBdr>
                  <w:divsChild>
                    <w:div w:id="1235773738">
                      <w:marLeft w:val="0"/>
                      <w:marRight w:val="0"/>
                      <w:marTop w:val="0"/>
                      <w:marBottom w:val="0"/>
                      <w:divBdr>
                        <w:top w:val="none" w:sz="0" w:space="0" w:color="auto"/>
                        <w:left w:val="none" w:sz="0" w:space="0" w:color="auto"/>
                        <w:bottom w:val="none" w:sz="0" w:space="0" w:color="auto"/>
                        <w:right w:val="none" w:sz="0" w:space="0" w:color="auto"/>
                      </w:divBdr>
                    </w:div>
                  </w:divsChild>
                </w:div>
                <w:div w:id="922104398">
                  <w:marLeft w:val="0"/>
                  <w:marRight w:val="0"/>
                  <w:marTop w:val="0"/>
                  <w:marBottom w:val="0"/>
                  <w:divBdr>
                    <w:top w:val="none" w:sz="0" w:space="0" w:color="auto"/>
                    <w:left w:val="none" w:sz="0" w:space="0" w:color="auto"/>
                    <w:bottom w:val="none" w:sz="0" w:space="0" w:color="auto"/>
                    <w:right w:val="none" w:sz="0" w:space="0" w:color="auto"/>
                  </w:divBdr>
                  <w:divsChild>
                    <w:div w:id="1707173870">
                      <w:marLeft w:val="0"/>
                      <w:marRight w:val="0"/>
                      <w:marTop w:val="0"/>
                      <w:marBottom w:val="0"/>
                      <w:divBdr>
                        <w:top w:val="none" w:sz="0" w:space="0" w:color="auto"/>
                        <w:left w:val="none" w:sz="0" w:space="0" w:color="auto"/>
                        <w:bottom w:val="none" w:sz="0" w:space="0" w:color="auto"/>
                        <w:right w:val="none" w:sz="0" w:space="0" w:color="auto"/>
                      </w:divBdr>
                    </w:div>
                  </w:divsChild>
                </w:div>
                <w:div w:id="20595965">
                  <w:marLeft w:val="0"/>
                  <w:marRight w:val="0"/>
                  <w:marTop w:val="0"/>
                  <w:marBottom w:val="0"/>
                  <w:divBdr>
                    <w:top w:val="none" w:sz="0" w:space="0" w:color="auto"/>
                    <w:left w:val="none" w:sz="0" w:space="0" w:color="auto"/>
                    <w:bottom w:val="none" w:sz="0" w:space="0" w:color="auto"/>
                    <w:right w:val="none" w:sz="0" w:space="0" w:color="auto"/>
                  </w:divBdr>
                  <w:divsChild>
                    <w:div w:id="1801999646">
                      <w:marLeft w:val="0"/>
                      <w:marRight w:val="0"/>
                      <w:marTop w:val="0"/>
                      <w:marBottom w:val="0"/>
                      <w:divBdr>
                        <w:top w:val="none" w:sz="0" w:space="0" w:color="auto"/>
                        <w:left w:val="none" w:sz="0" w:space="0" w:color="auto"/>
                        <w:bottom w:val="none" w:sz="0" w:space="0" w:color="auto"/>
                        <w:right w:val="none" w:sz="0" w:space="0" w:color="auto"/>
                      </w:divBdr>
                    </w:div>
                  </w:divsChild>
                </w:div>
                <w:div w:id="2094621536">
                  <w:marLeft w:val="0"/>
                  <w:marRight w:val="0"/>
                  <w:marTop w:val="0"/>
                  <w:marBottom w:val="0"/>
                  <w:divBdr>
                    <w:top w:val="none" w:sz="0" w:space="0" w:color="auto"/>
                    <w:left w:val="none" w:sz="0" w:space="0" w:color="auto"/>
                    <w:bottom w:val="none" w:sz="0" w:space="0" w:color="auto"/>
                    <w:right w:val="none" w:sz="0" w:space="0" w:color="auto"/>
                  </w:divBdr>
                  <w:divsChild>
                    <w:div w:id="1074399109">
                      <w:marLeft w:val="0"/>
                      <w:marRight w:val="0"/>
                      <w:marTop w:val="0"/>
                      <w:marBottom w:val="0"/>
                      <w:divBdr>
                        <w:top w:val="none" w:sz="0" w:space="0" w:color="auto"/>
                        <w:left w:val="none" w:sz="0" w:space="0" w:color="auto"/>
                        <w:bottom w:val="none" w:sz="0" w:space="0" w:color="auto"/>
                        <w:right w:val="none" w:sz="0" w:space="0" w:color="auto"/>
                      </w:divBdr>
                    </w:div>
                  </w:divsChild>
                </w:div>
                <w:div w:id="1178927440">
                  <w:marLeft w:val="0"/>
                  <w:marRight w:val="0"/>
                  <w:marTop w:val="0"/>
                  <w:marBottom w:val="0"/>
                  <w:divBdr>
                    <w:top w:val="none" w:sz="0" w:space="0" w:color="auto"/>
                    <w:left w:val="none" w:sz="0" w:space="0" w:color="auto"/>
                    <w:bottom w:val="none" w:sz="0" w:space="0" w:color="auto"/>
                    <w:right w:val="none" w:sz="0" w:space="0" w:color="auto"/>
                  </w:divBdr>
                  <w:divsChild>
                    <w:div w:id="270475178">
                      <w:marLeft w:val="0"/>
                      <w:marRight w:val="0"/>
                      <w:marTop w:val="0"/>
                      <w:marBottom w:val="0"/>
                      <w:divBdr>
                        <w:top w:val="none" w:sz="0" w:space="0" w:color="auto"/>
                        <w:left w:val="none" w:sz="0" w:space="0" w:color="auto"/>
                        <w:bottom w:val="none" w:sz="0" w:space="0" w:color="auto"/>
                        <w:right w:val="none" w:sz="0" w:space="0" w:color="auto"/>
                      </w:divBdr>
                    </w:div>
                  </w:divsChild>
                </w:div>
                <w:div w:id="1572278034">
                  <w:marLeft w:val="0"/>
                  <w:marRight w:val="0"/>
                  <w:marTop w:val="0"/>
                  <w:marBottom w:val="0"/>
                  <w:divBdr>
                    <w:top w:val="none" w:sz="0" w:space="0" w:color="auto"/>
                    <w:left w:val="none" w:sz="0" w:space="0" w:color="auto"/>
                    <w:bottom w:val="none" w:sz="0" w:space="0" w:color="auto"/>
                    <w:right w:val="none" w:sz="0" w:space="0" w:color="auto"/>
                  </w:divBdr>
                  <w:divsChild>
                    <w:div w:id="1699890046">
                      <w:marLeft w:val="0"/>
                      <w:marRight w:val="0"/>
                      <w:marTop w:val="0"/>
                      <w:marBottom w:val="0"/>
                      <w:divBdr>
                        <w:top w:val="none" w:sz="0" w:space="0" w:color="auto"/>
                        <w:left w:val="none" w:sz="0" w:space="0" w:color="auto"/>
                        <w:bottom w:val="none" w:sz="0" w:space="0" w:color="auto"/>
                        <w:right w:val="none" w:sz="0" w:space="0" w:color="auto"/>
                      </w:divBdr>
                    </w:div>
                  </w:divsChild>
                </w:div>
                <w:div w:id="936331926">
                  <w:marLeft w:val="0"/>
                  <w:marRight w:val="0"/>
                  <w:marTop w:val="0"/>
                  <w:marBottom w:val="0"/>
                  <w:divBdr>
                    <w:top w:val="none" w:sz="0" w:space="0" w:color="auto"/>
                    <w:left w:val="none" w:sz="0" w:space="0" w:color="auto"/>
                    <w:bottom w:val="none" w:sz="0" w:space="0" w:color="auto"/>
                    <w:right w:val="none" w:sz="0" w:space="0" w:color="auto"/>
                  </w:divBdr>
                  <w:divsChild>
                    <w:div w:id="893126514">
                      <w:marLeft w:val="0"/>
                      <w:marRight w:val="0"/>
                      <w:marTop w:val="0"/>
                      <w:marBottom w:val="0"/>
                      <w:divBdr>
                        <w:top w:val="none" w:sz="0" w:space="0" w:color="auto"/>
                        <w:left w:val="none" w:sz="0" w:space="0" w:color="auto"/>
                        <w:bottom w:val="none" w:sz="0" w:space="0" w:color="auto"/>
                        <w:right w:val="none" w:sz="0" w:space="0" w:color="auto"/>
                      </w:divBdr>
                    </w:div>
                  </w:divsChild>
                </w:div>
                <w:div w:id="1920863669">
                  <w:marLeft w:val="0"/>
                  <w:marRight w:val="0"/>
                  <w:marTop w:val="0"/>
                  <w:marBottom w:val="0"/>
                  <w:divBdr>
                    <w:top w:val="none" w:sz="0" w:space="0" w:color="auto"/>
                    <w:left w:val="none" w:sz="0" w:space="0" w:color="auto"/>
                    <w:bottom w:val="none" w:sz="0" w:space="0" w:color="auto"/>
                    <w:right w:val="none" w:sz="0" w:space="0" w:color="auto"/>
                  </w:divBdr>
                  <w:divsChild>
                    <w:div w:id="1773743600">
                      <w:marLeft w:val="0"/>
                      <w:marRight w:val="0"/>
                      <w:marTop w:val="0"/>
                      <w:marBottom w:val="0"/>
                      <w:divBdr>
                        <w:top w:val="none" w:sz="0" w:space="0" w:color="auto"/>
                        <w:left w:val="none" w:sz="0" w:space="0" w:color="auto"/>
                        <w:bottom w:val="none" w:sz="0" w:space="0" w:color="auto"/>
                        <w:right w:val="none" w:sz="0" w:space="0" w:color="auto"/>
                      </w:divBdr>
                    </w:div>
                  </w:divsChild>
                </w:div>
                <w:div w:id="820197471">
                  <w:marLeft w:val="0"/>
                  <w:marRight w:val="0"/>
                  <w:marTop w:val="0"/>
                  <w:marBottom w:val="0"/>
                  <w:divBdr>
                    <w:top w:val="none" w:sz="0" w:space="0" w:color="auto"/>
                    <w:left w:val="none" w:sz="0" w:space="0" w:color="auto"/>
                    <w:bottom w:val="none" w:sz="0" w:space="0" w:color="auto"/>
                    <w:right w:val="none" w:sz="0" w:space="0" w:color="auto"/>
                  </w:divBdr>
                  <w:divsChild>
                    <w:div w:id="1823890303">
                      <w:marLeft w:val="0"/>
                      <w:marRight w:val="0"/>
                      <w:marTop w:val="0"/>
                      <w:marBottom w:val="0"/>
                      <w:divBdr>
                        <w:top w:val="none" w:sz="0" w:space="0" w:color="auto"/>
                        <w:left w:val="none" w:sz="0" w:space="0" w:color="auto"/>
                        <w:bottom w:val="none" w:sz="0" w:space="0" w:color="auto"/>
                        <w:right w:val="none" w:sz="0" w:space="0" w:color="auto"/>
                      </w:divBdr>
                    </w:div>
                  </w:divsChild>
                </w:div>
                <w:div w:id="1269460147">
                  <w:marLeft w:val="0"/>
                  <w:marRight w:val="0"/>
                  <w:marTop w:val="0"/>
                  <w:marBottom w:val="0"/>
                  <w:divBdr>
                    <w:top w:val="none" w:sz="0" w:space="0" w:color="auto"/>
                    <w:left w:val="none" w:sz="0" w:space="0" w:color="auto"/>
                    <w:bottom w:val="none" w:sz="0" w:space="0" w:color="auto"/>
                    <w:right w:val="none" w:sz="0" w:space="0" w:color="auto"/>
                  </w:divBdr>
                  <w:divsChild>
                    <w:div w:id="818032812">
                      <w:marLeft w:val="0"/>
                      <w:marRight w:val="0"/>
                      <w:marTop w:val="0"/>
                      <w:marBottom w:val="0"/>
                      <w:divBdr>
                        <w:top w:val="none" w:sz="0" w:space="0" w:color="auto"/>
                        <w:left w:val="none" w:sz="0" w:space="0" w:color="auto"/>
                        <w:bottom w:val="none" w:sz="0" w:space="0" w:color="auto"/>
                        <w:right w:val="none" w:sz="0" w:space="0" w:color="auto"/>
                      </w:divBdr>
                    </w:div>
                  </w:divsChild>
                </w:div>
                <w:div w:id="663625856">
                  <w:marLeft w:val="0"/>
                  <w:marRight w:val="0"/>
                  <w:marTop w:val="0"/>
                  <w:marBottom w:val="0"/>
                  <w:divBdr>
                    <w:top w:val="none" w:sz="0" w:space="0" w:color="auto"/>
                    <w:left w:val="none" w:sz="0" w:space="0" w:color="auto"/>
                    <w:bottom w:val="none" w:sz="0" w:space="0" w:color="auto"/>
                    <w:right w:val="none" w:sz="0" w:space="0" w:color="auto"/>
                  </w:divBdr>
                  <w:divsChild>
                    <w:div w:id="1133211346">
                      <w:marLeft w:val="0"/>
                      <w:marRight w:val="0"/>
                      <w:marTop w:val="0"/>
                      <w:marBottom w:val="0"/>
                      <w:divBdr>
                        <w:top w:val="none" w:sz="0" w:space="0" w:color="auto"/>
                        <w:left w:val="none" w:sz="0" w:space="0" w:color="auto"/>
                        <w:bottom w:val="none" w:sz="0" w:space="0" w:color="auto"/>
                        <w:right w:val="none" w:sz="0" w:space="0" w:color="auto"/>
                      </w:divBdr>
                    </w:div>
                  </w:divsChild>
                </w:div>
                <w:div w:id="1017728285">
                  <w:marLeft w:val="0"/>
                  <w:marRight w:val="0"/>
                  <w:marTop w:val="0"/>
                  <w:marBottom w:val="0"/>
                  <w:divBdr>
                    <w:top w:val="none" w:sz="0" w:space="0" w:color="auto"/>
                    <w:left w:val="none" w:sz="0" w:space="0" w:color="auto"/>
                    <w:bottom w:val="none" w:sz="0" w:space="0" w:color="auto"/>
                    <w:right w:val="none" w:sz="0" w:space="0" w:color="auto"/>
                  </w:divBdr>
                  <w:divsChild>
                    <w:div w:id="1812869158">
                      <w:marLeft w:val="0"/>
                      <w:marRight w:val="0"/>
                      <w:marTop w:val="0"/>
                      <w:marBottom w:val="0"/>
                      <w:divBdr>
                        <w:top w:val="none" w:sz="0" w:space="0" w:color="auto"/>
                        <w:left w:val="none" w:sz="0" w:space="0" w:color="auto"/>
                        <w:bottom w:val="none" w:sz="0" w:space="0" w:color="auto"/>
                        <w:right w:val="none" w:sz="0" w:space="0" w:color="auto"/>
                      </w:divBdr>
                    </w:div>
                  </w:divsChild>
                </w:div>
                <w:div w:id="1367562046">
                  <w:marLeft w:val="0"/>
                  <w:marRight w:val="0"/>
                  <w:marTop w:val="0"/>
                  <w:marBottom w:val="0"/>
                  <w:divBdr>
                    <w:top w:val="none" w:sz="0" w:space="0" w:color="auto"/>
                    <w:left w:val="none" w:sz="0" w:space="0" w:color="auto"/>
                    <w:bottom w:val="none" w:sz="0" w:space="0" w:color="auto"/>
                    <w:right w:val="none" w:sz="0" w:space="0" w:color="auto"/>
                  </w:divBdr>
                  <w:divsChild>
                    <w:div w:id="2029405721">
                      <w:marLeft w:val="0"/>
                      <w:marRight w:val="0"/>
                      <w:marTop w:val="0"/>
                      <w:marBottom w:val="0"/>
                      <w:divBdr>
                        <w:top w:val="none" w:sz="0" w:space="0" w:color="auto"/>
                        <w:left w:val="none" w:sz="0" w:space="0" w:color="auto"/>
                        <w:bottom w:val="none" w:sz="0" w:space="0" w:color="auto"/>
                        <w:right w:val="none" w:sz="0" w:space="0" w:color="auto"/>
                      </w:divBdr>
                    </w:div>
                  </w:divsChild>
                </w:div>
                <w:div w:id="1788814782">
                  <w:marLeft w:val="0"/>
                  <w:marRight w:val="0"/>
                  <w:marTop w:val="0"/>
                  <w:marBottom w:val="0"/>
                  <w:divBdr>
                    <w:top w:val="none" w:sz="0" w:space="0" w:color="auto"/>
                    <w:left w:val="none" w:sz="0" w:space="0" w:color="auto"/>
                    <w:bottom w:val="none" w:sz="0" w:space="0" w:color="auto"/>
                    <w:right w:val="none" w:sz="0" w:space="0" w:color="auto"/>
                  </w:divBdr>
                  <w:divsChild>
                    <w:div w:id="2122605794">
                      <w:marLeft w:val="0"/>
                      <w:marRight w:val="0"/>
                      <w:marTop w:val="0"/>
                      <w:marBottom w:val="0"/>
                      <w:divBdr>
                        <w:top w:val="none" w:sz="0" w:space="0" w:color="auto"/>
                        <w:left w:val="none" w:sz="0" w:space="0" w:color="auto"/>
                        <w:bottom w:val="none" w:sz="0" w:space="0" w:color="auto"/>
                        <w:right w:val="none" w:sz="0" w:space="0" w:color="auto"/>
                      </w:divBdr>
                    </w:div>
                  </w:divsChild>
                </w:div>
                <w:div w:id="608896422">
                  <w:marLeft w:val="0"/>
                  <w:marRight w:val="0"/>
                  <w:marTop w:val="0"/>
                  <w:marBottom w:val="0"/>
                  <w:divBdr>
                    <w:top w:val="none" w:sz="0" w:space="0" w:color="auto"/>
                    <w:left w:val="none" w:sz="0" w:space="0" w:color="auto"/>
                    <w:bottom w:val="none" w:sz="0" w:space="0" w:color="auto"/>
                    <w:right w:val="none" w:sz="0" w:space="0" w:color="auto"/>
                  </w:divBdr>
                  <w:divsChild>
                    <w:div w:id="1796826627">
                      <w:marLeft w:val="0"/>
                      <w:marRight w:val="0"/>
                      <w:marTop w:val="0"/>
                      <w:marBottom w:val="0"/>
                      <w:divBdr>
                        <w:top w:val="none" w:sz="0" w:space="0" w:color="auto"/>
                        <w:left w:val="none" w:sz="0" w:space="0" w:color="auto"/>
                        <w:bottom w:val="none" w:sz="0" w:space="0" w:color="auto"/>
                        <w:right w:val="none" w:sz="0" w:space="0" w:color="auto"/>
                      </w:divBdr>
                    </w:div>
                  </w:divsChild>
                </w:div>
                <w:div w:id="533156657">
                  <w:marLeft w:val="0"/>
                  <w:marRight w:val="0"/>
                  <w:marTop w:val="0"/>
                  <w:marBottom w:val="0"/>
                  <w:divBdr>
                    <w:top w:val="none" w:sz="0" w:space="0" w:color="auto"/>
                    <w:left w:val="none" w:sz="0" w:space="0" w:color="auto"/>
                    <w:bottom w:val="none" w:sz="0" w:space="0" w:color="auto"/>
                    <w:right w:val="none" w:sz="0" w:space="0" w:color="auto"/>
                  </w:divBdr>
                  <w:divsChild>
                    <w:div w:id="11651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1985">
          <w:marLeft w:val="0"/>
          <w:marRight w:val="0"/>
          <w:marTop w:val="0"/>
          <w:marBottom w:val="0"/>
          <w:divBdr>
            <w:top w:val="none" w:sz="0" w:space="0" w:color="auto"/>
            <w:left w:val="none" w:sz="0" w:space="0" w:color="auto"/>
            <w:bottom w:val="none" w:sz="0" w:space="0" w:color="auto"/>
            <w:right w:val="none" w:sz="0" w:space="0" w:color="auto"/>
          </w:divBdr>
          <w:divsChild>
            <w:div w:id="881478262">
              <w:marLeft w:val="0"/>
              <w:marRight w:val="0"/>
              <w:marTop w:val="0"/>
              <w:marBottom w:val="0"/>
              <w:divBdr>
                <w:top w:val="none" w:sz="0" w:space="0" w:color="auto"/>
                <w:left w:val="none" w:sz="0" w:space="0" w:color="auto"/>
                <w:bottom w:val="none" w:sz="0" w:space="0" w:color="auto"/>
                <w:right w:val="none" w:sz="0" w:space="0" w:color="auto"/>
              </w:divBdr>
              <w:divsChild>
                <w:div w:id="1430543461">
                  <w:marLeft w:val="0"/>
                  <w:marRight w:val="0"/>
                  <w:marTop w:val="0"/>
                  <w:marBottom w:val="0"/>
                  <w:divBdr>
                    <w:top w:val="none" w:sz="0" w:space="0" w:color="auto"/>
                    <w:left w:val="none" w:sz="0" w:space="0" w:color="auto"/>
                    <w:bottom w:val="none" w:sz="0" w:space="0" w:color="auto"/>
                    <w:right w:val="none" w:sz="0" w:space="0" w:color="auto"/>
                  </w:divBdr>
                  <w:divsChild>
                    <w:div w:id="1027100682">
                      <w:marLeft w:val="0"/>
                      <w:marRight w:val="0"/>
                      <w:marTop w:val="0"/>
                      <w:marBottom w:val="0"/>
                      <w:divBdr>
                        <w:top w:val="none" w:sz="0" w:space="0" w:color="auto"/>
                        <w:left w:val="none" w:sz="0" w:space="0" w:color="auto"/>
                        <w:bottom w:val="none" w:sz="0" w:space="0" w:color="auto"/>
                        <w:right w:val="none" w:sz="0" w:space="0" w:color="auto"/>
                      </w:divBdr>
                      <w:divsChild>
                        <w:div w:id="692727709">
                          <w:marLeft w:val="0"/>
                          <w:marRight w:val="0"/>
                          <w:marTop w:val="0"/>
                          <w:marBottom w:val="0"/>
                          <w:divBdr>
                            <w:top w:val="none" w:sz="0" w:space="0" w:color="auto"/>
                            <w:left w:val="none" w:sz="0" w:space="0" w:color="auto"/>
                            <w:bottom w:val="none" w:sz="0" w:space="0" w:color="auto"/>
                            <w:right w:val="none" w:sz="0" w:space="0" w:color="auto"/>
                          </w:divBdr>
                        </w:div>
                      </w:divsChild>
                    </w:div>
                    <w:div w:id="36005835">
                      <w:marLeft w:val="0"/>
                      <w:marRight w:val="0"/>
                      <w:marTop w:val="0"/>
                      <w:marBottom w:val="0"/>
                      <w:divBdr>
                        <w:top w:val="none" w:sz="0" w:space="0" w:color="auto"/>
                        <w:left w:val="none" w:sz="0" w:space="0" w:color="auto"/>
                        <w:bottom w:val="none" w:sz="0" w:space="0" w:color="auto"/>
                        <w:right w:val="none" w:sz="0" w:space="0" w:color="auto"/>
                      </w:divBdr>
                      <w:divsChild>
                        <w:div w:id="752777465">
                          <w:marLeft w:val="0"/>
                          <w:marRight w:val="0"/>
                          <w:marTop w:val="0"/>
                          <w:marBottom w:val="0"/>
                          <w:divBdr>
                            <w:top w:val="none" w:sz="0" w:space="0" w:color="auto"/>
                            <w:left w:val="none" w:sz="0" w:space="0" w:color="auto"/>
                            <w:bottom w:val="none" w:sz="0" w:space="0" w:color="auto"/>
                            <w:right w:val="none" w:sz="0" w:space="0" w:color="auto"/>
                          </w:divBdr>
                        </w:div>
                      </w:divsChild>
                    </w:div>
                    <w:div w:id="1898122326">
                      <w:marLeft w:val="0"/>
                      <w:marRight w:val="0"/>
                      <w:marTop w:val="0"/>
                      <w:marBottom w:val="0"/>
                      <w:divBdr>
                        <w:top w:val="none" w:sz="0" w:space="0" w:color="auto"/>
                        <w:left w:val="none" w:sz="0" w:space="0" w:color="auto"/>
                        <w:bottom w:val="none" w:sz="0" w:space="0" w:color="auto"/>
                        <w:right w:val="none" w:sz="0" w:space="0" w:color="auto"/>
                      </w:divBdr>
                      <w:divsChild>
                        <w:div w:id="1849295094">
                          <w:marLeft w:val="0"/>
                          <w:marRight w:val="0"/>
                          <w:marTop w:val="0"/>
                          <w:marBottom w:val="0"/>
                          <w:divBdr>
                            <w:top w:val="none" w:sz="0" w:space="0" w:color="auto"/>
                            <w:left w:val="none" w:sz="0" w:space="0" w:color="auto"/>
                            <w:bottom w:val="none" w:sz="0" w:space="0" w:color="auto"/>
                            <w:right w:val="none" w:sz="0" w:space="0" w:color="auto"/>
                          </w:divBdr>
                        </w:div>
                      </w:divsChild>
                    </w:div>
                    <w:div w:id="869996324">
                      <w:marLeft w:val="0"/>
                      <w:marRight w:val="0"/>
                      <w:marTop w:val="0"/>
                      <w:marBottom w:val="0"/>
                      <w:divBdr>
                        <w:top w:val="none" w:sz="0" w:space="0" w:color="auto"/>
                        <w:left w:val="none" w:sz="0" w:space="0" w:color="auto"/>
                        <w:bottom w:val="none" w:sz="0" w:space="0" w:color="auto"/>
                        <w:right w:val="none" w:sz="0" w:space="0" w:color="auto"/>
                      </w:divBdr>
                      <w:divsChild>
                        <w:div w:id="985744013">
                          <w:marLeft w:val="0"/>
                          <w:marRight w:val="0"/>
                          <w:marTop w:val="0"/>
                          <w:marBottom w:val="0"/>
                          <w:divBdr>
                            <w:top w:val="none" w:sz="0" w:space="0" w:color="auto"/>
                            <w:left w:val="none" w:sz="0" w:space="0" w:color="auto"/>
                            <w:bottom w:val="none" w:sz="0" w:space="0" w:color="auto"/>
                            <w:right w:val="none" w:sz="0" w:space="0" w:color="auto"/>
                          </w:divBdr>
                        </w:div>
                      </w:divsChild>
                    </w:div>
                    <w:div w:id="623195581">
                      <w:marLeft w:val="0"/>
                      <w:marRight w:val="0"/>
                      <w:marTop w:val="0"/>
                      <w:marBottom w:val="0"/>
                      <w:divBdr>
                        <w:top w:val="none" w:sz="0" w:space="0" w:color="auto"/>
                        <w:left w:val="none" w:sz="0" w:space="0" w:color="auto"/>
                        <w:bottom w:val="none" w:sz="0" w:space="0" w:color="auto"/>
                        <w:right w:val="none" w:sz="0" w:space="0" w:color="auto"/>
                      </w:divBdr>
                      <w:divsChild>
                        <w:div w:id="1307053865">
                          <w:marLeft w:val="0"/>
                          <w:marRight w:val="0"/>
                          <w:marTop w:val="0"/>
                          <w:marBottom w:val="0"/>
                          <w:divBdr>
                            <w:top w:val="none" w:sz="0" w:space="0" w:color="auto"/>
                            <w:left w:val="none" w:sz="0" w:space="0" w:color="auto"/>
                            <w:bottom w:val="none" w:sz="0" w:space="0" w:color="auto"/>
                            <w:right w:val="none" w:sz="0" w:space="0" w:color="auto"/>
                          </w:divBdr>
                        </w:div>
                      </w:divsChild>
                    </w:div>
                    <w:div w:id="1887449004">
                      <w:marLeft w:val="0"/>
                      <w:marRight w:val="0"/>
                      <w:marTop w:val="0"/>
                      <w:marBottom w:val="0"/>
                      <w:divBdr>
                        <w:top w:val="none" w:sz="0" w:space="0" w:color="auto"/>
                        <w:left w:val="none" w:sz="0" w:space="0" w:color="auto"/>
                        <w:bottom w:val="none" w:sz="0" w:space="0" w:color="auto"/>
                        <w:right w:val="none" w:sz="0" w:space="0" w:color="auto"/>
                      </w:divBdr>
                      <w:divsChild>
                        <w:div w:id="747308682">
                          <w:marLeft w:val="0"/>
                          <w:marRight w:val="0"/>
                          <w:marTop w:val="0"/>
                          <w:marBottom w:val="0"/>
                          <w:divBdr>
                            <w:top w:val="none" w:sz="0" w:space="0" w:color="auto"/>
                            <w:left w:val="none" w:sz="0" w:space="0" w:color="auto"/>
                            <w:bottom w:val="none" w:sz="0" w:space="0" w:color="auto"/>
                            <w:right w:val="none" w:sz="0" w:space="0" w:color="auto"/>
                          </w:divBdr>
                        </w:div>
                      </w:divsChild>
                    </w:div>
                    <w:div w:id="133763169">
                      <w:marLeft w:val="0"/>
                      <w:marRight w:val="0"/>
                      <w:marTop w:val="0"/>
                      <w:marBottom w:val="0"/>
                      <w:divBdr>
                        <w:top w:val="none" w:sz="0" w:space="0" w:color="auto"/>
                        <w:left w:val="none" w:sz="0" w:space="0" w:color="auto"/>
                        <w:bottom w:val="none" w:sz="0" w:space="0" w:color="auto"/>
                        <w:right w:val="none" w:sz="0" w:space="0" w:color="auto"/>
                      </w:divBdr>
                      <w:divsChild>
                        <w:div w:id="1701472310">
                          <w:marLeft w:val="0"/>
                          <w:marRight w:val="0"/>
                          <w:marTop w:val="0"/>
                          <w:marBottom w:val="0"/>
                          <w:divBdr>
                            <w:top w:val="none" w:sz="0" w:space="0" w:color="auto"/>
                            <w:left w:val="none" w:sz="0" w:space="0" w:color="auto"/>
                            <w:bottom w:val="none" w:sz="0" w:space="0" w:color="auto"/>
                            <w:right w:val="none" w:sz="0" w:space="0" w:color="auto"/>
                          </w:divBdr>
                        </w:div>
                      </w:divsChild>
                    </w:div>
                    <w:div w:id="1467308615">
                      <w:marLeft w:val="0"/>
                      <w:marRight w:val="0"/>
                      <w:marTop w:val="0"/>
                      <w:marBottom w:val="0"/>
                      <w:divBdr>
                        <w:top w:val="none" w:sz="0" w:space="0" w:color="auto"/>
                        <w:left w:val="none" w:sz="0" w:space="0" w:color="auto"/>
                        <w:bottom w:val="none" w:sz="0" w:space="0" w:color="auto"/>
                        <w:right w:val="none" w:sz="0" w:space="0" w:color="auto"/>
                      </w:divBdr>
                      <w:divsChild>
                        <w:div w:id="1602689171">
                          <w:marLeft w:val="0"/>
                          <w:marRight w:val="0"/>
                          <w:marTop w:val="0"/>
                          <w:marBottom w:val="0"/>
                          <w:divBdr>
                            <w:top w:val="none" w:sz="0" w:space="0" w:color="auto"/>
                            <w:left w:val="none" w:sz="0" w:space="0" w:color="auto"/>
                            <w:bottom w:val="none" w:sz="0" w:space="0" w:color="auto"/>
                            <w:right w:val="none" w:sz="0" w:space="0" w:color="auto"/>
                          </w:divBdr>
                        </w:div>
                      </w:divsChild>
                    </w:div>
                    <w:div w:id="1521508802">
                      <w:marLeft w:val="0"/>
                      <w:marRight w:val="0"/>
                      <w:marTop w:val="0"/>
                      <w:marBottom w:val="0"/>
                      <w:divBdr>
                        <w:top w:val="none" w:sz="0" w:space="0" w:color="auto"/>
                        <w:left w:val="none" w:sz="0" w:space="0" w:color="auto"/>
                        <w:bottom w:val="none" w:sz="0" w:space="0" w:color="auto"/>
                        <w:right w:val="none" w:sz="0" w:space="0" w:color="auto"/>
                      </w:divBdr>
                      <w:divsChild>
                        <w:div w:id="37897507">
                          <w:marLeft w:val="0"/>
                          <w:marRight w:val="0"/>
                          <w:marTop w:val="0"/>
                          <w:marBottom w:val="0"/>
                          <w:divBdr>
                            <w:top w:val="none" w:sz="0" w:space="0" w:color="auto"/>
                            <w:left w:val="none" w:sz="0" w:space="0" w:color="auto"/>
                            <w:bottom w:val="none" w:sz="0" w:space="0" w:color="auto"/>
                            <w:right w:val="none" w:sz="0" w:space="0" w:color="auto"/>
                          </w:divBdr>
                        </w:div>
                      </w:divsChild>
                    </w:div>
                    <w:div w:id="875892960">
                      <w:marLeft w:val="0"/>
                      <w:marRight w:val="0"/>
                      <w:marTop w:val="0"/>
                      <w:marBottom w:val="0"/>
                      <w:divBdr>
                        <w:top w:val="none" w:sz="0" w:space="0" w:color="auto"/>
                        <w:left w:val="none" w:sz="0" w:space="0" w:color="auto"/>
                        <w:bottom w:val="none" w:sz="0" w:space="0" w:color="auto"/>
                        <w:right w:val="none" w:sz="0" w:space="0" w:color="auto"/>
                      </w:divBdr>
                      <w:divsChild>
                        <w:div w:id="1964310946">
                          <w:marLeft w:val="0"/>
                          <w:marRight w:val="0"/>
                          <w:marTop w:val="0"/>
                          <w:marBottom w:val="0"/>
                          <w:divBdr>
                            <w:top w:val="none" w:sz="0" w:space="0" w:color="auto"/>
                            <w:left w:val="none" w:sz="0" w:space="0" w:color="auto"/>
                            <w:bottom w:val="none" w:sz="0" w:space="0" w:color="auto"/>
                            <w:right w:val="none" w:sz="0" w:space="0" w:color="auto"/>
                          </w:divBdr>
                        </w:div>
                      </w:divsChild>
                    </w:div>
                    <w:div w:id="1427384875">
                      <w:marLeft w:val="0"/>
                      <w:marRight w:val="0"/>
                      <w:marTop w:val="0"/>
                      <w:marBottom w:val="0"/>
                      <w:divBdr>
                        <w:top w:val="none" w:sz="0" w:space="0" w:color="auto"/>
                        <w:left w:val="none" w:sz="0" w:space="0" w:color="auto"/>
                        <w:bottom w:val="none" w:sz="0" w:space="0" w:color="auto"/>
                        <w:right w:val="none" w:sz="0" w:space="0" w:color="auto"/>
                      </w:divBdr>
                      <w:divsChild>
                        <w:div w:id="1555047632">
                          <w:marLeft w:val="0"/>
                          <w:marRight w:val="0"/>
                          <w:marTop w:val="0"/>
                          <w:marBottom w:val="0"/>
                          <w:divBdr>
                            <w:top w:val="none" w:sz="0" w:space="0" w:color="auto"/>
                            <w:left w:val="none" w:sz="0" w:space="0" w:color="auto"/>
                            <w:bottom w:val="none" w:sz="0" w:space="0" w:color="auto"/>
                            <w:right w:val="none" w:sz="0" w:space="0" w:color="auto"/>
                          </w:divBdr>
                        </w:div>
                      </w:divsChild>
                    </w:div>
                    <w:div w:id="1933855423">
                      <w:marLeft w:val="0"/>
                      <w:marRight w:val="0"/>
                      <w:marTop w:val="0"/>
                      <w:marBottom w:val="0"/>
                      <w:divBdr>
                        <w:top w:val="none" w:sz="0" w:space="0" w:color="auto"/>
                        <w:left w:val="none" w:sz="0" w:space="0" w:color="auto"/>
                        <w:bottom w:val="none" w:sz="0" w:space="0" w:color="auto"/>
                        <w:right w:val="none" w:sz="0" w:space="0" w:color="auto"/>
                      </w:divBdr>
                      <w:divsChild>
                        <w:div w:id="911433157">
                          <w:marLeft w:val="0"/>
                          <w:marRight w:val="0"/>
                          <w:marTop w:val="0"/>
                          <w:marBottom w:val="0"/>
                          <w:divBdr>
                            <w:top w:val="none" w:sz="0" w:space="0" w:color="auto"/>
                            <w:left w:val="none" w:sz="0" w:space="0" w:color="auto"/>
                            <w:bottom w:val="none" w:sz="0" w:space="0" w:color="auto"/>
                            <w:right w:val="none" w:sz="0" w:space="0" w:color="auto"/>
                          </w:divBdr>
                        </w:div>
                      </w:divsChild>
                    </w:div>
                    <w:div w:id="1715813646">
                      <w:marLeft w:val="0"/>
                      <w:marRight w:val="0"/>
                      <w:marTop w:val="0"/>
                      <w:marBottom w:val="0"/>
                      <w:divBdr>
                        <w:top w:val="none" w:sz="0" w:space="0" w:color="auto"/>
                        <w:left w:val="none" w:sz="0" w:space="0" w:color="auto"/>
                        <w:bottom w:val="none" w:sz="0" w:space="0" w:color="auto"/>
                        <w:right w:val="none" w:sz="0" w:space="0" w:color="auto"/>
                      </w:divBdr>
                      <w:divsChild>
                        <w:div w:id="805437609">
                          <w:marLeft w:val="0"/>
                          <w:marRight w:val="0"/>
                          <w:marTop w:val="0"/>
                          <w:marBottom w:val="0"/>
                          <w:divBdr>
                            <w:top w:val="none" w:sz="0" w:space="0" w:color="auto"/>
                            <w:left w:val="none" w:sz="0" w:space="0" w:color="auto"/>
                            <w:bottom w:val="none" w:sz="0" w:space="0" w:color="auto"/>
                            <w:right w:val="none" w:sz="0" w:space="0" w:color="auto"/>
                          </w:divBdr>
                        </w:div>
                      </w:divsChild>
                    </w:div>
                    <w:div w:id="435446514">
                      <w:marLeft w:val="0"/>
                      <w:marRight w:val="0"/>
                      <w:marTop w:val="0"/>
                      <w:marBottom w:val="0"/>
                      <w:divBdr>
                        <w:top w:val="none" w:sz="0" w:space="0" w:color="auto"/>
                        <w:left w:val="none" w:sz="0" w:space="0" w:color="auto"/>
                        <w:bottom w:val="none" w:sz="0" w:space="0" w:color="auto"/>
                        <w:right w:val="none" w:sz="0" w:space="0" w:color="auto"/>
                      </w:divBdr>
                      <w:divsChild>
                        <w:div w:id="1806697529">
                          <w:marLeft w:val="0"/>
                          <w:marRight w:val="0"/>
                          <w:marTop w:val="0"/>
                          <w:marBottom w:val="0"/>
                          <w:divBdr>
                            <w:top w:val="none" w:sz="0" w:space="0" w:color="auto"/>
                            <w:left w:val="none" w:sz="0" w:space="0" w:color="auto"/>
                            <w:bottom w:val="none" w:sz="0" w:space="0" w:color="auto"/>
                            <w:right w:val="none" w:sz="0" w:space="0" w:color="auto"/>
                          </w:divBdr>
                        </w:div>
                      </w:divsChild>
                    </w:div>
                    <w:div w:id="930285186">
                      <w:marLeft w:val="0"/>
                      <w:marRight w:val="0"/>
                      <w:marTop w:val="0"/>
                      <w:marBottom w:val="0"/>
                      <w:divBdr>
                        <w:top w:val="none" w:sz="0" w:space="0" w:color="auto"/>
                        <w:left w:val="none" w:sz="0" w:space="0" w:color="auto"/>
                        <w:bottom w:val="none" w:sz="0" w:space="0" w:color="auto"/>
                        <w:right w:val="none" w:sz="0" w:space="0" w:color="auto"/>
                      </w:divBdr>
                      <w:divsChild>
                        <w:div w:id="2043550927">
                          <w:marLeft w:val="0"/>
                          <w:marRight w:val="0"/>
                          <w:marTop w:val="0"/>
                          <w:marBottom w:val="0"/>
                          <w:divBdr>
                            <w:top w:val="none" w:sz="0" w:space="0" w:color="auto"/>
                            <w:left w:val="none" w:sz="0" w:space="0" w:color="auto"/>
                            <w:bottom w:val="none" w:sz="0" w:space="0" w:color="auto"/>
                            <w:right w:val="none" w:sz="0" w:space="0" w:color="auto"/>
                          </w:divBdr>
                        </w:div>
                      </w:divsChild>
                    </w:div>
                    <w:div w:id="1168591796">
                      <w:marLeft w:val="0"/>
                      <w:marRight w:val="0"/>
                      <w:marTop w:val="0"/>
                      <w:marBottom w:val="0"/>
                      <w:divBdr>
                        <w:top w:val="none" w:sz="0" w:space="0" w:color="auto"/>
                        <w:left w:val="none" w:sz="0" w:space="0" w:color="auto"/>
                        <w:bottom w:val="none" w:sz="0" w:space="0" w:color="auto"/>
                        <w:right w:val="none" w:sz="0" w:space="0" w:color="auto"/>
                      </w:divBdr>
                      <w:divsChild>
                        <w:div w:id="931738232">
                          <w:marLeft w:val="0"/>
                          <w:marRight w:val="0"/>
                          <w:marTop w:val="0"/>
                          <w:marBottom w:val="0"/>
                          <w:divBdr>
                            <w:top w:val="none" w:sz="0" w:space="0" w:color="auto"/>
                            <w:left w:val="none" w:sz="0" w:space="0" w:color="auto"/>
                            <w:bottom w:val="none" w:sz="0" w:space="0" w:color="auto"/>
                            <w:right w:val="none" w:sz="0" w:space="0" w:color="auto"/>
                          </w:divBdr>
                        </w:div>
                      </w:divsChild>
                    </w:div>
                    <w:div w:id="1208831437">
                      <w:marLeft w:val="0"/>
                      <w:marRight w:val="0"/>
                      <w:marTop w:val="0"/>
                      <w:marBottom w:val="0"/>
                      <w:divBdr>
                        <w:top w:val="none" w:sz="0" w:space="0" w:color="auto"/>
                        <w:left w:val="none" w:sz="0" w:space="0" w:color="auto"/>
                        <w:bottom w:val="none" w:sz="0" w:space="0" w:color="auto"/>
                        <w:right w:val="none" w:sz="0" w:space="0" w:color="auto"/>
                      </w:divBdr>
                      <w:divsChild>
                        <w:div w:id="1247228920">
                          <w:marLeft w:val="0"/>
                          <w:marRight w:val="0"/>
                          <w:marTop w:val="0"/>
                          <w:marBottom w:val="0"/>
                          <w:divBdr>
                            <w:top w:val="none" w:sz="0" w:space="0" w:color="auto"/>
                            <w:left w:val="none" w:sz="0" w:space="0" w:color="auto"/>
                            <w:bottom w:val="none" w:sz="0" w:space="0" w:color="auto"/>
                            <w:right w:val="none" w:sz="0" w:space="0" w:color="auto"/>
                          </w:divBdr>
                        </w:div>
                      </w:divsChild>
                    </w:div>
                    <w:div w:id="483670313">
                      <w:marLeft w:val="0"/>
                      <w:marRight w:val="0"/>
                      <w:marTop w:val="0"/>
                      <w:marBottom w:val="0"/>
                      <w:divBdr>
                        <w:top w:val="none" w:sz="0" w:space="0" w:color="auto"/>
                        <w:left w:val="none" w:sz="0" w:space="0" w:color="auto"/>
                        <w:bottom w:val="none" w:sz="0" w:space="0" w:color="auto"/>
                        <w:right w:val="none" w:sz="0" w:space="0" w:color="auto"/>
                      </w:divBdr>
                      <w:divsChild>
                        <w:div w:id="1203327820">
                          <w:marLeft w:val="0"/>
                          <w:marRight w:val="0"/>
                          <w:marTop w:val="0"/>
                          <w:marBottom w:val="0"/>
                          <w:divBdr>
                            <w:top w:val="none" w:sz="0" w:space="0" w:color="auto"/>
                            <w:left w:val="none" w:sz="0" w:space="0" w:color="auto"/>
                            <w:bottom w:val="none" w:sz="0" w:space="0" w:color="auto"/>
                            <w:right w:val="none" w:sz="0" w:space="0" w:color="auto"/>
                          </w:divBdr>
                        </w:div>
                      </w:divsChild>
                    </w:div>
                    <w:div w:id="1255822303">
                      <w:marLeft w:val="0"/>
                      <w:marRight w:val="0"/>
                      <w:marTop w:val="0"/>
                      <w:marBottom w:val="0"/>
                      <w:divBdr>
                        <w:top w:val="none" w:sz="0" w:space="0" w:color="auto"/>
                        <w:left w:val="none" w:sz="0" w:space="0" w:color="auto"/>
                        <w:bottom w:val="none" w:sz="0" w:space="0" w:color="auto"/>
                        <w:right w:val="none" w:sz="0" w:space="0" w:color="auto"/>
                      </w:divBdr>
                      <w:divsChild>
                        <w:div w:id="2000228488">
                          <w:marLeft w:val="0"/>
                          <w:marRight w:val="0"/>
                          <w:marTop w:val="0"/>
                          <w:marBottom w:val="0"/>
                          <w:divBdr>
                            <w:top w:val="none" w:sz="0" w:space="0" w:color="auto"/>
                            <w:left w:val="none" w:sz="0" w:space="0" w:color="auto"/>
                            <w:bottom w:val="none" w:sz="0" w:space="0" w:color="auto"/>
                            <w:right w:val="none" w:sz="0" w:space="0" w:color="auto"/>
                          </w:divBdr>
                        </w:div>
                      </w:divsChild>
                    </w:div>
                    <w:div w:id="1627928468">
                      <w:marLeft w:val="0"/>
                      <w:marRight w:val="0"/>
                      <w:marTop w:val="0"/>
                      <w:marBottom w:val="0"/>
                      <w:divBdr>
                        <w:top w:val="none" w:sz="0" w:space="0" w:color="auto"/>
                        <w:left w:val="none" w:sz="0" w:space="0" w:color="auto"/>
                        <w:bottom w:val="none" w:sz="0" w:space="0" w:color="auto"/>
                        <w:right w:val="none" w:sz="0" w:space="0" w:color="auto"/>
                      </w:divBdr>
                      <w:divsChild>
                        <w:div w:id="1099791311">
                          <w:marLeft w:val="0"/>
                          <w:marRight w:val="0"/>
                          <w:marTop w:val="0"/>
                          <w:marBottom w:val="0"/>
                          <w:divBdr>
                            <w:top w:val="none" w:sz="0" w:space="0" w:color="auto"/>
                            <w:left w:val="none" w:sz="0" w:space="0" w:color="auto"/>
                            <w:bottom w:val="none" w:sz="0" w:space="0" w:color="auto"/>
                            <w:right w:val="none" w:sz="0" w:space="0" w:color="auto"/>
                          </w:divBdr>
                        </w:div>
                      </w:divsChild>
                    </w:div>
                    <w:div w:id="1070036734">
                      <w:marLeft w:val="0"/>
                      <w:marRight w:val="0"/>
                      <w:marTop w:val="0"/>
                      <w:marBottom w:val="0"/>
                      <w:divBdr>
                        <w:top w:val="none" w:sz="0" w:space="0" w:color="auto"/>
                        <w:left w:val="none" w:sz="0" w:space="0" w:color="auto"/>
                        <w:bottom w:val="none" w:sz="0" w:space="0" w:color="auto"/>
                        <w:right w:val="none" w:sz="0" w:space="0" w:color="auto"/>
                      </w:divBdr>
                      <w:divsChild>
                        <w:div w:id="1057245381">
                          <w:marLeft w:val="0"/>
                          <w:marRight w:val="0"/>
                          <w:marTop w:val="0"/>
                          <w:marBottom w:val="0"/>
                          <w:divBdr>
                            <w:top w:val="none" w:sz="0" w:space="0" w:color="auto"/>
                            <w:left w:val="none" w:sz="0" w:space="0" w:color="auto"/>
                            <w:bottom w:val="none" w:sz="0" w:space="0" w:color="auto"/>
                            <w:right w:val="none" w:sz="0" w:space="0" w:color="auto"/>
                          </w:divBdr>
                        </w:div>
                      </w:divsChild>
                    </w:div>
                    <w:div w:id="539898484">
                      <w:marLeft w:val="0"/>
                      <w:marRight w:val="0"/>
                      <w:marTop w:val="0"/>
                      <w:marBottom w:val="0"/>
                      <w:divBdr>
                        <w:top w:val="none" w:sz="0" w:space="0" w:color="auto"/>
                        <w:left w:val="none" w:sz="0" w:space="0" w:color="auto"/>
                        <w:bottom w:val="none" w:sz="0" w:space="0" w:color="auto"/>
                        <w:right w:val="none" w:sz="0" w:space="0" w:color="auto"/>
                      </w:divBdr>
                      <w:divsChild>
                        <w:div w:id="591739468">
                          <w:marLeft w:val="0"/>
                          <w:marRight w:val="0"/>
                          <w:marTop w:val="0"/>
                          <w:marBottom w:val="0"/>
                          <w:divBdr>
                            <w:top w:val="none" w:sz="0" w:space="0" w:color="auto"/>
                            <w:left w:val="none" w:sz="0" w:space="0" w:color="auto"/>
                            <w:bottom w:val="none" w:sz="0" w:space="0" w:color="auto"/>
                            <w:right w:val="none" w:sz="0" w:space="0" w:color="auto"/>
                          </w:divBdr>
                        </w:div>
                      </w:divsChild>
                    </w:div>
                    <w:div w:id="1041052365">
                      <w:marLeft w:val="0"/>
                      <w:marRight w:val="0"/>
                      <w:marTop w:val="0"/>
                      <w:marBottom w:val="0"/>
                      <w:divBdr>
                        <w:top w:val="none" w:sz="0" w:space="0" w:color="auto"/>
                        <w:left w:val="none" w:sz="0" w:space="0" w:color="auto"/>
                        <w:bottom w:val="none" w:sz="0" w:space="0" w:color="auto"/>
                        <w:right w:val="none" w:sz="0" w:space="0" w:color="auto"/>
                      </w:divBdr>
                      <w:divsChild>
                        <w:div w:id="347027358">
                          <w:marLeft w:val="0"/>
                          <w:marRight w:val="0"/>
                          <w:marTop w:val="0"/>
                          <w:marBottom w:val="0"/>
                          <w:divBdr>
                            <w:top w:val="none" w:sz="0" w:space="0" w:color="auto"/>
                            <w:left w:val="none" w:sz="0" w:space="0" w:color="auto"/>
                            <w:bottom w:val="none" w:sz="0" w:space="0" w:color="auto"/>
                            <w:right w:val="none" w:sz="0" w:space="0" w:color="auto"/>
                          </w:divBdr>
                        </w:div>
                      </w:divsChild>
                    </w:div>
                    <w:div w:id="1372800426">
                      <w:marLeft w:val="0"/>
                      <w:marRight w:val="0"/>
                      <w:marTop w:val="0"/>
                      <w:marBottom w:val="0"/>
                      <w:divBdr>
                        <w:top w:val="none" w:sz="0" w:space="0" w:color="auto"/>
                        <w:left w:val="none" w:sz="0" w:space="0" w:color="auto"/>
                        <w:bottom w:val="none" w:sz="0" w:space="0" w:color="auto"/>
                        <w:right w:val="none" w:sz="0" w:space="0" w:color="auto"/>
                      </w:divBdr>
                      <w:divsChild>
                        <w:div w:id="66193634">
                          <w:marLeft w:val="0"/>
                          <w:marRight w:val="0"/>
                          <w:marTop w:val="0"/>
                          <w:marBottom w:val="0"/>
                          <w:divBdr>
                            <w:top w:val="none" w:sz="0" w:space="0" w:color="auto"/>
                            <w:left w:val="none" w:sz="0" w:space="0" w:color="auto"/>
                            <w:bottom w:val="none" w:sz="0" w:space="0" w:color="auto"/>
                            <w:right w:val="none" w:sz="0" w:space="0" w:color="auto"/>
                          </w:divBdr>
                        </w:div>
                      </w:divsChild>
                    </w:div>
                    <w:div w:id="419570536">
                      <w:marLeft w:val="0"/>
                      <w:marRight w:val="0"/>
                      <w:marTop w:val="0"/>
                      <w:marBottom w:val="0"/>
                      <w:divBdr>
                        <w:top w:val="none" w:sz="0" w:space="0" w:color="auto"/>
                        <w:left w:val="none" w:sz="0" w:space="0" w:color="auto"/>
                        <w:bottom w:val="none" w:sz="0" w:space="0" w:color="auto"/>
                        <w:right w:val="none" w:sz="0" w:space="0" w:color="auto"/>
                      </w:divBdr>
                      <w:divsChild>
                        <w:div w:id="731192359">
                          <w:marLeft w:val="0"/>
                          <w:marRight w:val="0"/>
                          <w:marTop w:val="0"/>
                          <w:marBottom w:val="0"/>
                          <w:divBdr>
                            <w:top w:val="none" w:sz="0" w:space="0" w:color="auto"/>
                            <w:left w:val="none" w:sz="0" w:space="0" w:color="auto"/>
                            <w:bottom w:val="none" w:sz="0" w:space="0" w:color="auto"/>
                            <w:right w:val="none" w:sz="0" w:space="0" w:color="auto"/>
                          </w:divBdr>
                        </w:div>
                      </w:divsChild>
                    </w:div>
                    <w:div w:id="2088456488">
                      <w:marLeft w:val="0"/>
                      <w:marRight w:val="0"/>
                      <w:marTop w:val="0"/>
                      <w:marBottom w:val="0"/>
                      <w:divBdr>
                        <w:top w:val="none" w:sz="0" w:space="0" w:color="auto"/>
                        <w:left w:val="none" w:sz="0" w:space="0" w:color="auto"/>
                        <w:bottom w:val="none" w:sz="0" w:space="0" w:color="auto"/>
                        <w:right w:val="none" w:sz="0" w:space="0" w:color="auto"/>
                      </w:divBdr>
                      <w:divsChild>
                        <w:div w:id="1634171068">
                          <w:marLeft w:val="0"/>
                          <w:marRight w:val="0"/>
                          <w:marTop w:val="0"/>
                          <w:marBottom w:val="0"/>
                          <w:divBdr>
                            <w:top w:val="none" w:sz="0" w:space="0" w:color="auto"/>
                            <w:left w:val="none" w:sz="0" w:space="0" w:color="auto"/>
                            <w:bottom w:val="none" w:sz="0" w:space="0" w:color="auto"/>
                            <w:right w:val="none" w:sz="0" w:space="0" w:color="auto"/>
                          </w:divBdr>
                        </w:div>
                      </w:divsChild>
                    </w:div>
                    <w:div w:id="1470712246">
                      <w:marLeft w:val="0"/>
                      <w:marRight w:val="0"/>
                      <w:marTop w:val="0"/>
                      <w:marBottom w:val="0"/>
                      <w:divBdr>
                        <w:top w:val="none" w:sz="0" w:space="0" w:color="auto"/>
                        <w:left w:val="none" w:sz="0" w:space="0" w:color="auto"/>
                        <w:bottom w:val="none" w:sz="0" w:space="0" w:color="auto"/>
                        <w:right w:val="none" w:sz="0" w:space="0" w:color="auto"/>
                      </w:divBdr>
                      <w:divsChild>
                        <w:div w:id="491336032">
                          <w:marLeft w:val="0"/>
                          <w:marRight w:val="0"/>
                          <w:marTop w:val="0"/>
                          <w:marBottom w:val="0"/>
                          <w:divBdr>
                            <w:top w:val="none" w:sz="0" w:space="0" w:color="auto"/>
                            <w:left w:val="none" w:sz="0" w:space="0" w:color="auto"/>
                            <w:bottom w:val="none" w:sz="0" w:space="0" w:color="auto"/>
                            <w:right w:val="none" w:sz="0" w:space="0" w:color="auto"/>
                          </w:divBdr>
                        </w:div>
                      </w:divsChild>
                    </w:div>
                    <w:div w:id="198130204">
                      <w:marLeft w:val="0"/>
                      <w:marRight w:val="0"/>
                      <w:marTop w:val="0"/>
                      <w:marBottom w:val="0"/>
                      <w:divBdr>
                        <w:top w:val="none" w:sz="0" w:space="0" w:color="auto"/>
                        <w:left w:val="none" w:sz="0" w:space="0" w:color="auto"/>
                        <w:bottom w:val="none" w:sz="0" w:space="0" w:color="auto"/>
                        <w:right w:val="none" w:sz="0" w:space="0" w:color="auto"/>
                      </w:divBdr>
                      <w:divsChild>
                        <w:div w:id="18599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2511">
          <w:marLeft w:val="0"/>
          <w:marRight w:val="0"/>
          <w:marTop w:val="0"/>
          <w:marBottom w:val="0"/>
          <w:divBdr>
            <w:top w:val="none" w:sz="0" w:space="0" w:color="auto"/>
            <w:left w:val="none" w:sz="0" w:space="0" w:color="auto"/>
            <w:bottom w:val="none" w:sz="0" w:space="0" w:color="auto"/>
            <w:right w:val="none" w:sz="0" w:space="0" w:color="auto"/>
          </w:divBdr>
          <w:divsChild>
            <w:div w:id="1312103743">
              <w:marLeft w:val="0"/>
              <w:marRight w:val="0"/>
              <w:marTop w:val="0"/>
              <w:marBottom w:val="0"/>
              <w:divBdr>
                <w:top w:val="none" w:sz="0" w:space="0" w:color="auto"/>
                <w:left w:val="none" w:sz="0" w:space="0" w:color="auto"/>
                <w:bottom w:val="none" w:sz="0" w:space="0" w:color="auto"/>
                <w:right w:val="none" w:sz="0" w:space="0" w:color="auto"/>
              </w:divBdr>
              <w:divsChild>
                <w:div w:id="1493327604">
                  <w:marLeft w:val="0"/>
                  <w:marRight w:val="0"/>
                  <w:marTop w:val="0"/>
                  <w:marBottom w:val="0"/>
                  <w:divBdr>
                    <w:top w:val="none" w:sz="0" w:space="0" w:color="auto"/>
                    <w:left w:val="none" w:sz="0" w:space="0" w:color="auto"/>
                    <w:bottom w:val="none" w:sz="0" w:space="0" w:color="auto"/>
                    <w:right w:val="none" w:sz="0" w:space="0" w:color="auto"/>
                  </w:divBdr>
                  <w:divsChild>
                    <w:div w:id="713577658">
                      <w:marLeft w:val="0"/>
                      <w:marRight w:val="0"/>
                      <w:marTop w:val="0"/>
                      <w:marBottom w:val="0"/>
                      <w:divBdr>
                        <w:top w:val="none" w:sz="0" w:space="0" w:color="auto"/>
                        <w:left w:val="none" w:sz="0" w:space="0" w:color="auto"/>
                        <w:bottom w:val="none" w:sz="0" w:space="0" w:color="auto"/>
                        <w:right w:val="none" w:sz="0" w:space="0" w:color="auto"/>
                      </w:divBdr>
                      <w:divsChild>
                        <w:div w:id="1449928975">
                          <w:marLeft w:val="0"/>
                          <w:marRight w:val="0"/>
                          <w:marTop w:val="0"/>
                          <w:marBottom w:val="0"/>
                          <w:divBdr>
                            <w:top w:val="none" w:sz="0" w:space="0" w:color="auto"/>
                            <w:left w:val="none" w:sz="0" w:space="0" w:color="auto"/>
                            <w:bottom w:val="none" w:sz="0" w:space="0" w:color="auto"/>
                            <w:right w:val="none" w:sz="0" w:space="0" w:color="auto"/>
                          </w:divBdr>
                        </w:div>
                      </w:divsChild>
                    </w:div>
                    <w:div w:id="594826805">
                      <w:marLeft w:val="0"/>
                      <w:marRight w:val="0"/>
                      <w:marTop w:val="0"/>
                      <w:marBottom w:val="0"/>
                      <w:divBdr>
                        <w:top w:val="none" w:sz="0" w:space="0" w:color="auto"/>
                        <w:left w:val="none" w:sz="0" w:space="0" w:color="auto"/>
                        <w:bottom w:val="none" w:sz="0" w:space="0" w:color="auto"/>
                        <w:right w:val="none" w:sz="0" w:space="0" w:color="auto"/>
                      </w:divBdr>
                      <w:divsChild>
                        <w:div w:id="2126730901">
                          <w:marLeft w:val="0"/>
                          <w:marRight w:val="0"/>
                          <w:marTop w:val="0"/>
                          <w:marBottom w:val="0"/>
                          <w:divBdr>
                            <w:top w:val="none" w:sz="0" w:space="0" w:color="auto"/>
                            <w:left w:val="none" w:sz="0" w:space="0" w:color="auto"/>
                            <w:bottom w:val="none" w:sz="0" w:space="0" w:color="auto"/>
                            <w:right w:val="none" w:sz="0" w:space="0" w:color="auto"/>
                          </w:divBdr>
                        </w:div>
                      </w:divsChild>
                    </w:div>
                    <w:div w:id="696464148">
                      <w:marLeft w:val="0"/>
                      <w:marRight w:val="0"/>
                      <w:marTop w:val="0"/>
                      <w:marBottom w:val="0"/>
                      <w:divBdr>
                        <w:top w:val="none" w:sz="0" w:space="0" w:color="auto"/>
                        <w:left w:val="none" w:sz="0" w:space="0" w:color="auto"/>
                        <w:bottom w:val="none" w:sz="0" w:space="0" w:color="auto"/>
                        <w:right w:val="none" w:sz="0" w:space="0" w:color="auto"/>
                      </w:divBdr>
                      <w:divsChild>
                        <w:div w:id="1446581020">
                          <w:marLeft w:val="0"/>
                          <w:marRight w:val="0"/>
                          <w:marTop w:val="0"/>
                          <w:marBottom w:val="0"/>
                          <w:divBdr>
                            <w:top w:val="none" w:sz="0" w:space="0" w:color="auto"/>
                            <w:left w:val="none" w:sz="0" w:space="0" w:color="auto"/>
                            <w:bottom w:val="none" w:sz="0" w:space="0" w:color="auto"/>
                            <w:right w:val="none" w:sz="0" w:space="0" w:color="auto"/>
                          </w:divBdr>
                        </w:div>
                      </w:divsChild>
                    </w:div>
                    <w:div w:id="1052190556">
                      <w:marLeft w:val="0"/>
                      <w:marRight w:val="0"/>
                      <w:marTop w:val="0"/>
                      <w:marBottom w:val="0"/>
                      <w:divBdr>
                        <w:top w:val="none" w:sz="0" w:space="0" w:color="auto"/>
                        <w:left w:val="none" w:sz="0" w:space="0" w:color="auto"/>
                        <w:bottom w:val="none" w:sz="0" w:space="0" w:color="auto"/>
                        <w:right w:val="none" w:sz="0" w:space="0" w:color="auto"/>
                      </w:divBdr>
                      <w:divsChild>
                        <w:div w:id="242028553">
                          <w:marLeft w:val="0"/>
                          <w:marRight w:val="0"/>
                          <w:marTop w:val="0"/>
                          <w:marBottom w:val="0"/>
                          <w:divBdr>
                            <w:top w:val="none" w:sz="0" w:space="0" w:color="auto"/>
                            <w:left w:val="none" w:sz="0" w:space="0" w:color="auto"/>
                            <w:bottom w:val="none" w:sz="0" w:space="0" w:color="auto"/>
                            <w:right w:val="none" w:sz="0" w:space="0" w:color="auto"/>
                          </w:divBdr>
                        </w:div>
                      </w:divsChild>
                    </w:div>
                    <w:div w:id="1239947581">
                      <w:marLeft w:val="0"/>
                      <w:marRight w:val="0"/>
                      <w:marTop w:val="0"/>
                      <w:marBottom w:val="0"/>
                      <w:divBdr>
                        <w:top w:val="none" w:sz="0" w:space="0" w:color="auto"/>
                        <w:left w:val="none" w:sz="0" w:space="0" w:color="auto"/>
                        <w:bottom w:val="none" w:sz="0" w:space="0" w:color="auto"/>
                        <w:right w:val="none" w:sz="0" w:space="0" w:color="auto"/>
                      </w:divBdr>
                      <w:divsChild>
                        <w:div w:id="101345916">
                          <w:marLeft w:val="0"/>
                          <w:marRight w:val="0"/>
                          <w:marTop w:val="0"/>
                          <w:marBottom w:val="0"/>
                          <w:divBdr>
                            <w:top w:val="none" w:sz="0" w:space="0" w:color="auto"/>
                            <w:left w:val="none" w:sz="0" w:space="0" w:color="auto"/>
                            <w:bottom w:val="none" w:sz="0" w:space="0" w:color="auto"/>
                            <w:right w:val="none" w:sz="0" w:space="0" w:color="auto"/>
                          </w:divBdr>
                        </w:div>
                      </w:divsChild>
                    </w:div>
                    <w:div w:id="1319847042">
                      <w:marLeft w:val="0"/>
                      <w:marRight w:val="0"/>
                      <w:marTop w:val="0"/>
                      <w:marBottom w:val="0"/>
                      <w:divBdr>
                        <w:top w:val="none" w:sz="0" w:space="0" w:color="auto"/>
                        <w:left w:val="none" w:sz="0" w:space="0" w:color="auto"/>
                        <w:bottom w:val="none" w:sz="0" w:space="0" w:color="auto"/>
                        <w:right w:val="none" w:sz="0" w:space="0" w:color="auto"/>
                      </w:divBdr>
                      <w:divsChild>
                        <w:div w:id="956638756">
                          <w:marLeft w:val="0"/>
                          <w:marRight w:val="0"/>
                          <w:marTop w:val="0"/>
                          <w:marBottom w:val="0"/>
                          <w:divBdr>
                            <w:top w:val="none" w:sz="0" w:space="0" w:color="auto"/>
                            <w:left w:val="none" w:sz="0" w:space="0" w:color="auto"/>
                            <w:bottom w:val="none" w:sz="0" w:space="0" w:color="auto"/>
                            <w:right w:val="none" w:sz="0" w:space="0" w:color="auto"/>
                          </w:divBdr>
                        </w:div>
                      </w:divsChild>
                    </w:div>
                    <w:div w:id="919632787">
                      <w:marLeft w:val="0"/>
                      <w:marRight w:val="0"/>
                      <w:marTop w:val="0"/>
                      <w:marBottom w:val="0"/>
                      <w:divBdr>
                        <w:top w:val="none" w:sz="0" w:space="0" w:color="auto"/>
                        <w:left w:val="none" w:sz="0" w:space="0" w:color="auto"/>
                        <w:bottom w:val="none" w:sz="0" w:space="0" w:color="auto"/>
                        <w:right w:val="none" w:sz="0" w:space="0" w:color="auto"/>
                      </w:divBdr>
                      <w:divsChild>
                        <w:div w:id="998927552">
                          <w:marLeft w:val="0"/>
                          <w:marRight w:val="0"/>
                          <w:marTop w:val="0"/>
                          <w:marBottom w:val="0"/>
                          <w:divBdr>
                            <w:top w:val="none" w:sz="0" w:space="0" w:color="auto"/>
                            <w:left w:val="none" w:sz="0" w:space="0" w:color="auto"/>
                            <w:bottom w:val="none" w:sz="0" w:space="0" w:color="auto"/>
                            <w:right w:val="none" w:sz="0" w:space="0" w:color="auto"/>
                          </w:divBdr>
                        </w:div>
                      </w:divsChild>
                    </w:div>
                    <w:div w:id="1001587853">
                      <w:marLeft w:val="0"/>
                      <w:marRight w:val="0"/>
                      <w:marTop w:val="0"/>
                      <w:marBottom w:val="0"/>
                      <w:divBdr>
                        <w:top w:val="none" w:sz="0" w:space="0" w:color="auto"/>
                        <w:left w:val="none" w:sz="0" w:space="0" w:color="auto"/>
                        <w:bottom w:val="none" w:sz="0" w:space="0" w:color="auto"/>
                        <w:right w:val="none" w:sz="0" w:space="0" w:color="auto"/>
                      </w:divBdr>
                      <w:divsChild>
                        <w:div w:id="1480613953">
                          <w:marLeft w:val="0"/>
                          <w:marRight w:val="0"/>
                          <w:marTop w:val="0"/>
                          <w:marBottom w:val="0"/>
                          <w:divBdr>
                            <w:top w:val="none" w:sz="0" w:space="0" w:color="auto"/>
                            <w:left w:val="none" w:sz="0" w:space="0" w:color="auto"/>
                            <w:bottom w:val="none" w:sz="0" w:space="0" w:color="auto"/>
                            <w:right w:val="none" w:sz="0" w:space="0" w:color="auto"/>
                          </w:divBdr>
                        </w:div>
                      </w:divsChild>
                    </w:div>
                    <w:div w:id="1970352219">
                      <w:marLeft w:val="0"/>
                      <w:marRight w:val="0"/>
                      <w:marTop w:val="0"/>
                      <w:marBottom w:val="0"/>
                      <w:divBdr>
                        <w:top w:val="none" w:sz="0" w:space="0" w:color="auto"/>
                        <w:left w:val="none" w:sz="0" w:space="0" w:color="auto"/>
                        <w:bottom w:val="none" w:sz="0" w:space="0" w:color="auto"/>
                        <w:right w:val="none" w:sz="0" w:space="0" w:color="auto"/>
                      </w:divBdr>
                      <w:divsChild>
                        <w:div w:id="788159317">
                          <w:marLeft w:val="0"/>
                          <w:marRight w:val="0"/>
                          <w:marTop w:val="0"/>
                          <w:marBottom w:val="0"/>
                          <w:divBdr>
                            <w:top w:val="none" w:sz="0" w:space="0" w:color="auto"/>
                            <w:left w:val="none" w:sz="0" w:space="0" w:color="auto"/>
                            <w:bottom w:val="none" w:sz="0" w:space="0" w:color="auto"/>
                            <w:right w:val="none" w:sz="0" w:space="0" w:color="auto"/>
                          </w:divBdr>
                        </w:div>
                      </w:divsChild>
                    </w:div>
                    <w:div w:id="1003051852">
                      <w:marLeft w:val="0"/>
                      <w:marRight w:val="0"/>
                      <w:marTop w:val="0"/>
                      <w:marBottom w:val="0"/>
                      <w:divBdr>
                        <w:top w:val="none" w:sz="0" w:space="0" w:color="auto"/>
                        <w:left w:val="none" w:sz="0" w:space="0" w:color="auto"/>
                        <w:bottom w:val="none" w:sz="0" w:space="0" w:color="auto"/>
                        <w:right w:val="none" w:sz="0" w:space="0" w:color="auto"/>
                      </w:divBdr>
                      <w:divsChild>
                        <w:div w:id="887374210">
                          <w:marLeft w:val="0"/>
                          <w:marRight w:val="0"/>
                          <w:marTop w:val="0"/>
                          <w:marBottom w:val="0"/>
                          <w:divBdr>
                            <w:top w:val="none" w:sz="0" w:space="0" w:color="auto"/>
                            <w:left w:val="none" w:sz="0" w:space="0" w:color="auto"/>
                            <w:bottom w:val="none" w:sz="0" w:space="0" w:color="auto"/>
                            <w:right w:val="none" w:sz="0" w:space="0" w:color="auto"/>
                          </w:divBdr>
                        </w:div>
                      </w:divsChild>
                    </w:div>
                    <w:div w:id="2032024424">
                      <w:marLeft w:val="0"/>
                      <w:marRight w:val="0"/>
                      <w:marTop w:val="0"/>
                      <w:marBottom w:val="0"/>
                      <w:divBdr>
                        <w:top w:val="none" w:sz="0" w:space="0" w:color="auto"/>
                        <w:left w:val="none" w:sz="0" w:space="0" w:color="auto"/>
                        <w:bottom w:val="none" w:sz="0" w:space="0" w:color="auto"/>
                        <w:right w:val="none" w:sz="0" w:space="0" w:color="auto"/>
                      </w:divBdr>
                      <w:divsChild>
                        <w:div w:id="155416411">
                          <w:marLeft w:val="0"/>
                          <w:marRight w:val="0"/>
                          <w:marTop w:val="0"/>
                          <w:marBottom w:val="0"/>
                          <w:divBdr>
                            <w:top w:val="none" w:sz="0" w:space="0" w:color="auto"/>
                            <w:left w:val="none" w:sz="0" w:space="0" w:color="auto"/>
                            <w:bottom w:val="none" w:sz="0" w:space="0" w:color="auto"/>
                            <w:right w:val="none" w:sz="0" w:space="0" w:color="auto"/>
                          </w:divBdr>
                        </w:div>
                      </w:divsChild>
                    </w:div>
                    <w:div w:id="361591771">
                      <w:marLeft w:val="0"/>
                      <w:marRight w:val="0"/>
                      <w:marTop w:val="0"/>
                      <w:marBottom w:val="0"/>
                      <w:divBdr>
                        <w:top w:val="none" w:sz="0" w:space="0" w:color="auto"/>
                        <w:left w:val="none" w:sz="0" w:space="0" w:color="auto"/>
                        <w:bottom w:val="none" w:sz="0" w:space="0" w:color="auto"/>
                        <w:right w:val="none" w:sz="0" w:space="0" w:color="auto"/>
                      </w:divBdr>
                      <w:divsChild>
                        <w:div w:id="798498692">
                          <w:marLeft w:val="0"/>
                          <w:marRight w:val="0"/>
                          <w:marTop w:val="0"/>
                          <w:marBottom w:val="0"/>
                          <w:divBdr>
                            <w:top w:val="none" w:sz="0" w:space="0" w:color="auto"/>
                            <w:left w:val="none" w:sz="0" w:space="0" w:color="auto"/>
                            <w:bottom w:val="none" w:sz="0" w:space="0" w:color="auto"/>
                            <w:right w:val="none" w:sz="0" w:space="0" w:color="auto"/>
                          </w:divBdr>
                        </w:div>
                      </w:divsChild>
                    </w:div>
                    <w:div w:id="948658692">
                      <w:marLeft w:val="0"/>
                      <w:marRight w:val="0"/>
                      <w:marTop w:val="0"/>
                      <w:marBottom w:val="0"/>
                      <w:divBdr>
                        <w:top w:val="none" w:sz="0" w:space="0" w:color="auto"/>
                        <w:left w:val="none" w:sz="0" w:space="0" w:color="auto"/>
                        <w:bottom w:val="none" w:sz="0" w:space="0" w:color="auto"/>
                        <w:right w:val="none" w:sz="0" w:space="0" w:color="auto"/>
                      </w:divBdr>
                      <w:divsChild>
                        <w:div w:id="1180587386">
                          <w:marLeft w:val="0"/>
                          <w:marRight w:val="0"/>
                          <w:marTop w:val="0"/>
                          <w:marBottom w:val="0"/>
                          <w:divBdr>
                            <w:top w:val="none" w:sz="0" w:space="0" w:color="auto"/>
                            <w:left w:val="none" w:sz="0" w:space="0" w:color="auto"/>
                            <w:bottom w:val="none" w:sz="0" w:space="0" w:color="auto"/>
                            <w:right w:val="none" w:sz="0" w:space="0" w:color="auto"/>
                          </w:divBdr>
                        </w:div>
                      </w:divsChild>
                    </w:div>
                    <w:div w:id="2127893022">
                      <w:marLeft w:val="0"/>
                      <w:marRight w:val="0"/>
                      <w:marTop w:val="0"/>
                      <w:marBottom w:val="0"/>
                      <w:divBdr>
                        <w:top w:val="none" w:sz="0" w:space="0" w:color="auto"/>
                        <w:left w:val="none" w:sz="0" w:space="0" w:color="auto"/>
                        <w:bottom w:val="none" w:sz="0" w:space="0" w:color="auto"/>
                        <w:right w:val="none" w:sz="0" w:space="0" w:color="auto"/>
                      </w:divBdr>
                      <w:divsChild>
                        <w:div w:id="1710105883">
                          <w:marLeft w:val="0"/>
                          <w:marRight w:val="0"/>
                          <w:marTop w:val="0"/>
                          <w:marBottom w:val="0"/>
                          <w:divBdr>
                            <w:top w:val="none" w:sz="0" w:space="0" w:color="auto"/>
                            <w:left w:val="none" w:sz="0" w:space="0" w:color="auto"/>
                            <w:bottom w:val="none" w:sz="0" w:space="0" w:color="auto"/>
                            <w:right w:val="none" w:sz="0" w:space="0" w:color="auto"/>
                          </w:divBdr>
                        </w:div>
                      </w:divsChild>
                    </w:div>
                    <w:div w:id="1330980077">
                      <w:marLeft w:val="0"/>
                      <w:marRight w:val="0"/>
                      <w:marTop w:val="0"/>
                      <w:marBottom w:val="0"/>
                      <w:divBdr>
                        <w:top w:val="none" w:sz="0" w:space="0" w:color="auto"/>
                        <w:left w:val="none" w:sz="0" w:space="0" w:color="auto"/>
                        <w:bottom w:val="none" w:sz="0" w:space="0" w:color="auto"/>
                        <w:right w:val="none" w:sz="0" w:space="0" w:color="auto"/>
                      </w:divBdr>
                      <w:divsChild>
                        <w:div w:id="155611863">
                          <w:marLeft w:val="0"/>
                          <w:marRight w:val="0"/>
                          <w:marTop w:val="0"/>
                          <w:marBottom w:val="0"/>
                          <w:divBdr>
                            <w:top w:val="none" w:sz="0" w:space="0" w:color="auto"/>
                            <w:left w:val="none" w:sz="0" w:space="0" w:color="auto"/>
                            <w:bottom w:val="none" w:sz="0" w:space="0" w:color="auto"/>
                            <w:right w:val="none" w:sz="0" w:space="0" w:color="auto"/>
                          </w:divBdr>
                        </w:div>
                      </w:divsChild>
                    </w:div>
                    <w:div w:id="50349052">
                      <w:marLeft w:val="0"/>
                      <w:marRight w:val="0"/>
                      <w:marTop w:val="0"/>
                      <w:marBottom w:val="0"/>
                      <w:divBdr>
                        <w:top w:val="none" w:sz="0" w:space="0" w:color="auto"/>
                        <w:left w:val="none" w:sz="0" w:space="0" w:color="auto"/>
                        <w:bottom w:val="none" w:sz="0" w:space="0" w:color="auto"/>
                        <w:right w:val="none" w:sz="0" w:space="0" w:color="auto"/>
                      </w:divBdr>
                      <w:divsChild>
                        <w:div w:id="946471115">
                          <w:marLeft w:val="0"/>
                          <w:marRight w:val="0"/>
                          <w:marTop w:val="0"/>
                          <w:marBottom w:val="0"/>
                          <w:divBdr>
                            <w:top w:val="none" w:sz="0" w:space="0" w:color="auto"/>
                            <w:left w:val="none" w:sz="0" w:space="0" w:color="auto"/>
                            <w:bottom w:val="none" w:sz="0" w:space="0" w:color="auto"/>
                            <w:right w:val="none" w:sz="0" w:space="0" w:color="auto"/>
                          </w:divBdr>
                        </w:div>
                      </w:divsChild>
                    </w:div>
                    <w:div w:id="1457219580">
                      <w:marLeft w:val="0"/>
                      <w:marRight w:val="0"/>
                      <w:marTop w:val="0"/>
                      <w:marBottom w:val="0"/>
                      <w:divBdr>
                        <w:top w:val="none" w:sz="0" w:space="0" w:color="auto"/>
                        <w:left w:val="none" w:sz="0" w:space="0" w:color="auto"/>
                        <w:bottom w:val="none" w:sz="0" w:space="0" w:color="auto"/>
                        <w:right w:val="none" w:sz="0" w:space="0" w:color="auto"/>
                      </w:divBdr>
                      <w:divsChild>
                        <w:div w:id="962542168">
                          <w:marLeft w:val="0"/>
                          <w:marRight w:val="0"/>
                          <w:marTop w:val="0"/>
                          <w:marBottom w:val="0"/>
                          <w:divBdr>
                            <w:top w:val="none" w:sz="0" w:space="0" w:color="auto"/>
                            <w:left w:val="none" w:sz="0" w:space="0" w:color="auto"/>
                            <w:bottom w:val="none" w:sz="0" w:space="0" w:color="auto"/>
                            <w:right w:val="none" w:sz="0" w:space="0" w:color="auto"/>
                          </w:divBdr>
                        </w:div>
                      </w:divsChild>
                    </w:div>
                    <w:div w:id="1776123556">
                      <w:marLeft w:val="0"/>
                      <w:marRight w:val="0"/>
                      <w:marTop w:val="0"/>
                      <w:marBottom w:val="0"/>
                      <w:divBdr>
                        <w:top w:val="none" w:sz="0" w:space="0" w:color="auto"/>
                        <w:left w:val="none" w:sz="0" w:space="0" w:color="auto"/>
                        <w:bottom w:val="none" w:sz="0" w:space="0" w:color="auto"/>
                        <w:right w:val="none" w:sz="0" w:space="0" w:color="auto"/>
                      </w:divBdr>
                      <w:divsChild>
                        <w:div w:id="1216815729">
                          <w:marLeft w:val="0"/>
                          <w:marRight w:val="0"/>
                          <w:marTop w:val="0"/>
                          <w:marBottom w:val="0"/>
                          <w:divBdr>
                            <w:top w:val="none" w:sz="0" w:space="0" w:color="auto"/>
                            <w:left w:val="none" w:sz="0" w:space="0" w:color="auto"/>
                            <w:bottom w:val="none" w:sz="0" w:space="0" w:color="auto"/>
                            <w:right w:val="none" w:sz="0" w:space="0" w:color="auto"/>
                          </w:divBdr>
                        </w:div>
                      </w:divsChild>
                    </w:div>
                    <w:div w:id="1303653456">
                      <w:marLeft w:val="0"/>
                      <w:marRight w:val="0"/>
                      <w:marTop w:val="0"/>
                      <w:marBottom w:val="0"/>
                      <w:divBdr>
                        <w:top w:val="none" w:sz="0" w:space="0" w:color="auto"/>
                        <w:left w:val="none" w:sz="0" w:space="0" w:color="auto"/>
                        <w:bottom w:val="none" w:sz="0" w:space="0" w:color="auto"/>
                        <w:right w:val="none" w:sz="0" w:space="0" w:color="auto"/>
                      </w:divBdr>
                      <w:divsChild>
                        <w:div w:id="12807975">
                          <w:marLeft w:val="0"/>
                          <w:marRight w:val="0"/>
                          <w:marTop w:val="0"/>
                          <w:marBottom w:val="0"/>
                          <w:divBdr>
                            <w:top w:val="none" w:sz="0" w:space="0" w:color="auto"/>
                            <w:left w:val="none" w:sz="0" w:space="0" w:color="auto"/>
                            <w:bottom w:val="none" w:sz="0" w:space="0" w:color="auto"/>
                            <w:right w:val="none" w:sz="0" w:space="0" w:color="auto"/>
                          </w:divBdr>
                        </w:div>
                      </w:divsChild>
                    </w:div>
                    <w:div w:id="1204370896">
                      <w:marLeft w:val="0"/>
                      <w:marRight w:val="0"/>
                      <w:marTop w:val="0"/>
                      <w:marBottom w:val="0"/>
                      <w:divBdr>
                        <w:top w:val="none" w:sz="0" w:space="0" w:color="auto"/>
                        <w:left w:val="none" w:sz="0" w:space="0" w:color="auto"/>
                        <w:bottom w:val="none" w:sz="0" w:space="0" w:color="auto"/>
                        <w:right w:val="none" w:sz="0" w:space="0" w:color="auto"/>
                      </w:divBdr>
                      <w:divsChild>
                        <w:div w:id="425614504">
                          <w:marLeft w:val="0"/>
                          <w:marRight w:val="0"/>
                          <w:marTop w:val="0"/>
                          <w:marBottom w:val="0"/>
                          <w:divBdr>
                            <w:top w:val="none" w:sz="0" w:space="0" w:color="auto"/>
                            <w:left w:val="none" w:sz="0" w:space="0" w:color="auto"/>
                            <w:bottom w:val="none" w:sz="0" w:space="0" w:color="auto"/>
                            <w:right w:val="none" w:sz="0" w:space="0" w:color="auto"/>
                          </w:divBdr>
                        </w:div>
                      </w:divsChild>
                    </w:div>
                    <w:div w:id="1651052901">
                      <w:marLeft w:val="0"/>
                      <w:marRight w:val="0"/>
                      <w:marTop w:val="0"/>
                      <w:marBottom w:val="0"/>
                      <w:divBdr>
                        <w:top w:val="none" w:sz="0" w:space="0" w:color="auto"/>
                        <w:left w:val="none" w:sz="0" w:space="0" w:color="auto"/>
                        <w:bottom w:val="none" w:sz="0" w:space="0" w:color="auto"/>
                        <w:right w:val="none" w:sz="0" w:space="0" w:color="auto"/>
                      </w:divBdr>
                      <w:divsChild>
                        <w:div w:id="2042781655">
                          <w:marLeft w:val="0"/>
                          <w:marRight w:val="0"/>
                          <w:marTop w:val="0"/>
                          <w:marBottom w:val="0"/>
                          <w:divBdr>
                            <w:top w:val="none" w:sz="0" w:space="0" w:color="auto"/>
                            <w:left w:val="none" w:sz="0" w:space="0" w:color="auto"/>
                            <w:bottom w:val="none" w:sz="0" w:space="0" w:color="auto"/>
                            <w:right w:val="none" w:sz="0" w:space="0" w:color="auto"/>
                          </w:divBdr>
                        </w:div>
                      </w:divsChild>
                    </w:div>
                    <w:div w:id="894464423">
                      <w:marLeft w:val="0"/>
                      <w:marRight w:val="0"/>
                      <w:marTop w:val="0"/>
                      <w:marBottom w:val="0"/>
                      <w:divBdr>
                        <w:top w:val="none" w:sz="0" w:space="0" w:color="auto"/>
                        <w:left w:val="none" w:sz="0" w:space="0" w:color="auto"/>
                        <w:bottom w:val="none" w:sz="0" w:space="0" w:color="auto"/>
                        <w:right w:val="none" w:sz="0" w:space="0" w:color="auto"/>
                      </w:divBdr>
                      <w:divsChild>
                        <w:div w:id="1286884268">
                          <w:marLeft w:val="0"/>
                          <w:marRight w:val="0"/>
                          <w:marTop w:val="0"/>
                          <w:marBottom w:val="0"/>
                          <w:divBdr>
                            <w:top w:val="none" w:sz="0" w:space="0" w:color="auto"/>
                            <w:left w:val="none" w:sz="0" w:space="0" w:color="auto"/>
                            <w:bottom w:val="none" w:sz="0" w:space="0" w:color="auto"/>
                            <w:right w:val="none" w:sz="0" w:space="0" w:color="auto"/>
                          </w:divBdr>
                        </w:div>
                      </w:divsChild>
                    </w:div>
                    <w:div w:id="1358772875">
                      <w:marLeft w:val="0"/>
                      <w:marRight w:val="0"/>
                      <w:marTop w:val="0"/>
                      <w:marBottom w:val="0"/>
                      <w:divBdr>
                        <w:top w:val="none" w:sz="0" w:space="0" w:color="auto"/>
                        <w:left w:val="none" w:sz="0" w:space="0" w:color="auto"/>
                        <w:bottom w:val="none" w:sz="0" w:space="0" w:color="auto"/>
                        <w:right w:val="none" w:sz="0" w:space="0" w:color="auto"/>
                      </w:divBdr>
                      <w:divsChild>
                        <w:div w:id="745031003">
                          <w:marLeft w:val="0"/>
                          <w:marRight w:val="0"/>
                          <w:marTop w:val="0"/>
                          <w:marBottom w:val="0"/>
                          <w:divBdr>
                            <w:top w:val="none" w:sz="0" w:space="0" w:color="auto"/>
                            <w:left w:val="none" w:sz="0" w:space="0" w:color="auto"/>
                            <w:bottom w:val="none" w:sz="0" w:space="0" w:color="auto"/>
                            <w:right w:val="none" w:sz="0" w:space="0" w:color="auto"/>
                          </w:divBdr>
                        </w:div>
                      </w:divsChild>
                    </w:div>
                    <w:div w:id="704450954">
                      <w:marLeft w:val="0"/>
                      <w:marRight w:val="0"/>
                      <w:marTop w:val="0"/>
                      <w:marBottom w:val="0"/>
                      <w:divBdr>
                        <w:top w:val="none" w:sz="0" w:space="0" w:color="auto"/>
                        <w:left w:val="none" w:sz="0" w:space="0" w:color="auto"/>
                        <w:bottom w:val="none" w:sz="0" w:space="0" w:color="auto"/>
                        <w:right w:val="none" w:sz="0" w:space="0" w:color="auto"/>
                      </w:divBdr>
                      <w:divsChild>
                        <w:div w:id="19116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3489">
          <w:marLeft w:val="0"/>
          <w:marRight w:val="0"/>
          <w:marTop w:val="0"/>
          <w:marBottom w:val="0"/>
          <w:divBdr>
            <w:top w:val="none" w:sz="0" w:space="0" w:color="auto"/>
            <w:left w:val="none" w:sz="0" w:space="0" w:color="auto"/>
            <w:bottom w:val="none" w:sz="0" w:space="0" w:color="auto"/>
            <w:right w:val="none" w:sz="0" w:space="0" w:color="auto"/>
          </w:divBdr>
          <w:divsChild>
            <w:div w:id="1367675179">
              <w:marLeft w:val="0"/>
              <w:marRight w:val="0"/>
              <w:marTop w:val="0"/>
              <w:marBottom w:val="0"/>
              <w:divBdr>
                <w:top w:val="none" w:sz="0" w:space="0" w:color="auto"/>
                <w:left w:val="none" w:sz="0" w:space="0" w:color="auto"/>
                <w:bottom w:val="none" w:sz="0" w:space="0" w:color="auto"/>
                <w:right w:val="none" w:sz="0" w:space="0" w:color="auto"/>
              </w:divBdr>
              <w:divsChild>
                <w:div w:id="29690119">
                  <w:marLeft w:val="0"/>
                  <w:marRight w:val="0"/>
                  <w:marTop w:val="0"/>
                  <w:marBottom w:val="0"/>
                  <w:divBdr>
                    <w:top w:val="none" w:sz="0" w:space="0" w:color="auto"/>
                    <w:left w:val="none" w:sz="0" w:space="0" w:color="auto"/>
                    <w:bottom w:val="none" w:sz="0" w:space="0" w:color="auto"/>
                    <w:right w:val="none" w:sz="0" w:space="0" w:color="auto"/>
                  </w:divBdr>
                </w:div>
              </w:divsChild>
            </w:div>
            <w:div w:id="1435898104">
              <w:marLeft w:val="0"/>
              <w:marRight w:val="0"/>
              <w:marTop w:val="0"/>
              <w:marBottom w:val="0"/>
              <w:divBdr>
                <w:top w:val="none" w:sz="0" w:space="0" w:color="auto"/>
                <w:left w:val="none" w:sz="0" w:space="0" w:color="auto"/>
                <w:bottom w:val="none" w:sz="0" w:space="0" w:color="auto"/>
                <w:right w:val="none" w:sz="0" w:space="0" w:color="auto"/>
              </w:divBdr>
              <w:divsChild>
                <w:div w:id="642855101">
                  <w:marLeft w:val="0"/>
                  <w:marRight w:val="0"/>
                  <w:marTop w:val="0"/>
                  <w:marBottom w:val="0"/>
                  <w:divBdr>
                    <w:top w:val="none" w:sz="0" w:space="0" w:color="auto"/>
                    <w:left w:val="none" w:sz="0" w:space="0" w:color="auto"/>
                    <w:bottom w:val="none" w:sz="0" w:space="0" w:color="auto"/>
                    <w:right w:val="none" w:sz="0" w:space="0" w:color="auto"/>
                  </w:divBdr>
                </w:div>
              </w:divsChild>
            </w:div>
            <w:div w:id="1325354672">
              <w:marLeft w:val="0"/>
              <w:marRight w:val="0"/>
              <w:marTop w:val="0"/>
              <w:marBottom w:val="0"/>
              <w:divBdr>
                <w:top w:val="none" w:sz="0" w:space="0" w:color="auto"/>
                <w:left w:val="none" w:sz="0" w:space="0" w:color="auto"/>
                <w:bottom w:val="none" w:sz="0" w:space="0" w:color="auto"/>
                <w:right w:val="none" w:sz="0" w:space="0" w:color="auto"/>
              </w:divBdr>
              <w:divsChild>
                <w:div w:id="190147797">
                  <w:marLeft w:val="0"/>
                  <w:marRight w:val="0"/>
                  <w:marTop w:val="0"/>
                  <w:marBottom w:val="0"/>
                  <w:divBdr>
                    <w:top w:val="none" w:sz="0" w:space="0" w:color="auto"/>
                    <w:left w:val="none" w:sz="0" w:space="0" w:color="auto"/>
                    <w:bottom w:val="none" w:sz="0" w:space="0" w:color="auto"/>
                    <w:right w:val="none" w:sz="0" w:space="0" w:color="auto"/>
                  </w:divBdr>
                </w:div>
              </w:divsChild>
            </w:div>
            <w:div w:id="1757052499">
              <w:marLeft w:val="0"/>
              <w:marRight w:val="0"/>
              <w:marTop w:val="0"/>
              <w:marBottom w:val="0"/>
              <w:divBdr>
                <w:top w:val="none" w:sz="0" w:space="0" w:color="auto"/>
                <w:left w:val="none" w:sz="0" w:space="0" w:color="auto"/>
                <w:bottom w:val="none" w:sz="0" w:space="0" w:color="auto"/>
                <w:right w:val="none" w:sz="0" w:space="0" w:color="auto"/>
              </w:divBdr>
              <w:divsChild>
                <w:div w:id="1411198134">
                  <w:marLeft w:val="0"/>
                  <w:marRight w:val="0"/>
                  <w:marTop w:val="0"/>
                  <w:marBottom w:val="0"/>
                  <w:divBdr>
                    <w:top w:val="none" w:sz="0" w:space="0" w:color="auto"/>
                    <w:left w:val="none" w:sz="0" w:space="0" w:color="auto"/>
                    <w:bottom w:val="none" w:sz="0" w:space="0" w:color="auto"/>
                    <w:right w:val="none" w:sz="0" w:space="0" w:color="auto"/>
                  </w:divBdr>
                </w:div>
              </w:divsChild>
            </w:div>
            <w:div w:id="1637906808">
              <w:marLeft w:val="0"/>
              <w:marRight w:val="0"/>
              <w:marTop w:val="0"/>
              <w:marBottom w:val="0"/>
              <w:divBdr>
                <w:top w:val="none" w:sz="0" w:space="0" w:color="auto"/>
                <w:left w:val="none" w:sz="0" w:space="0" w:color="auto"/>
                <w:bottom w:val="none" w:sz="0" w:space="0" w:color="auto"/>
                <w:right w:val="none" w:sz="0" w:space="0" w:color="auto"/>
              </w:divBdr>
              <w:divsChild>
                <w:div w:id="1575705549">
                  <w:marLeft w:val="0"/>
                  <w:marRight w:val="0"/>
                  <w:marTop w:val="0"/>
                  <w:marBottom w:val="0"/>
                  <w:divBdr>
                    <w:top w:val="none" w:sz="0" w:space="0" w:color="auto"/>
                    <w:left w:val="none" w:sz="0" w:space="0" w:color="auto"/>
                    <w:bottom w:val="none" w:sz="0" w:space="0" w:color="auto"/>
                    <w:right w:val="none" w:sz="0" w:space="0" w:color="auto"/>
                  </w:divBdr>
                </w:div>
              </w:divsChild>
            </w:div>
            <w:div w:id="1388532276">
              <w:marLeft w:val="0"/>
              <w:marRight w:val="0"/>
              <w:marTop w:val="0"/>
              <w:marBottom w:val="0"/>
              <w:divBdr>
                <w:top w:val="none" w:sz="0" w:space="0" w:color="auto"/>
                <w:left w:val="none" w:sz="0" w:space="0" w:color="auto"/>
                <w:bottom w:val="none" w:sz="0" w:space="0" w:color="auto"/>
                <w:right w:val="none" w:sz="0" w:space="0" w:color="auto"/>
              </w:divBdr>
              <w:divsChild>
                <w:div w:id="806044125">
                  <w:marLeft w:val="0"/>
                  <w:marRight w:val="0"/>
                  <w:marTop w:val="0"/>
                  <w:marBottom w:val="0"/>
                  <w:divBdr>
                    <w:top w:val="none" w:sz="0" w:space="0" w:color="auto"/>
                    <w:left w:val="none" w:sz="0" w:space="0" w:color="auto"/>
                    <w:bottom w:val="none" w:sz="0" w:space="0" w:color="auto"/>
                    <w:right w:val="none" w:sz="0" w:space="0" w:color="auto"/>
                  </w:divBdr>
                </w:div>
              </w:divsChild>
            </w:div>
            <w:div w:id="1221285851">
              <w:marLeft w:val="0"/>
              <w:marRight w:val="0"/>
              <w:marTop w:val="0"/>
              <w:marBottom w:val="0"/>
              <w:divBdr>
                <w:top w:val="none" w:sz="0" w:space="0" w:color="auto"/>
                <w:left w:val="none" w:sz="0" w:space="0" w:color="auto"/>
                <w:bottom w:val="none" w:sz="0" w:space="0" w:color="auto"/>
                <w:right w:val="none" w:sz="0" w:space="0" w:color="auto"/>
              </w:divBdr>
              <w:divsChild>
                <w:div w:id="913734820">
                  <w:marLeft w:val="0"/>
                  <w:marRight w:val="0"/>
                  <w:marTop w:val="0"/>
                  <w:marBottom w:val="0"/>
                  <w:divBdr>
                    <w:top w:val="none" w:sz="0" w:space="0" w:color="auto"/>
                    <w:left w:val="none" w:sz="0" w:space="0" w:color="auto"/>
                    <w:bottom w:val="none" w:sz="0" w:space="0" w:color="auto"/>
                    <w:right w:val="none" w:sz="0" w:space="0" w:color="auto"/>
                  </w:divBdr>
                </w:div>
              </w:divsChild>
            </w:div>
            <w:div w:id="748120181">
              <w:marLeft w:val="0"/>
              <w:marRight w:val="0"/>
              <w:marTop w:val="0"/>
              <w:marBottom w:val="0"/>
              <w:divBdr>
                <w:top w:val="none" w:sz="0" w:space="0" w:color="auto"/>
                <w:left w:val="none" w:sz="0" w:space="0" w:color="auto"/>
                <w:bottom w:val="none" w:sz="0" w:space="0" w:color="auto"/>
                <w:right w:val="none" w:sz="0" w:space="0" w:color="auto"/>
              </w:divBdr>
              <w:divsChild>
                <w:div w:id="405733841">
                  <w:marLeft w:val="0"/>
                  <w:marRight w:val="0"/>
                  <w:marTop w:val="0"/>
                  <w:marBottom w:val="0"/>
                  <w:divBdr>
                    <w:top w:val="none" w:sz="0" w:space="0" w:color="auto"/>
                    <w:left w:val="none" w:sz="0" w:space="0" w:color="auto"/>
                    <w:bottom w:val="none" w:sz="0" w:space="0" w:color="auto"/>
                    <w:right w:val="none" w:sz="0" w:space="0" w:color="auto"/>
                  </w:divBdr>
                </w:div>
              </w:divsChild>
            </w:div>
            <w:div w:id="343945927">
              <w:marLeft w:val="0"/>
              <w:marRight w:val="0"/>
              <w:marTop w:val="0"/>
              <w:marBottom w:val="0"/>
              <w:divBdr>
                <w:top w:val="none" w:sz="0" w:space="0" w:color="auto"/>
                <w:left w:val="none" w:sz="0" w:space="0" w:color="auto"/>
                <w:bottom w:val="none" w:sz="0" w:space="0" w:color="auto"/>
                <w:right w:val="none" w:sz="0" w:space="0" w:color="auto"/>
              </w:divBdr>
              <w:divsChild>
                <w:div w:id="2104521520">
                  <w:marLeft w:val="0"/>
                  <w:marRight w:val="0"/>
                  <w:marTop w:val="0"/>
                  <w:marBottom w:val="0"/>
                  <w:divBdr>
                    <w:top w:val="none" w:sz="0" w:space="0" w:color="auto"/>
                    <w:left w:val="none" w:sz="0" w:space="0" w:color="auto"/>
                    <w:bottom w:val="none" w:sz="0" w:space="0" w:color="auto"/>
                    <w:right w:val="none" w:sz="0" w:space="0" w:color="auto"/>
                  </w:divBdr>
                </w:div>
              </w:divsChild>
            </w:div>
            <w:div w:id="866723318">
              <w:marLeft w:val="0"/>
              <w:marRight w:val="0"/>
              <w:marTop w:val="0"/>
              <w:marBottom w:val="0"/>
              <w:divBdr>
                <w:top w:val="none" w:sz="0" w:space="0" w:color="auto"/>
                <w:left w:val="none" w:sz="0" w:space="0" w:color="auto"/>
                <w:bottom w:val="none" w:sz="0" w:space="0" w:color="auto"/>
                <w:right w:val="none" w:sz="0" w:space="0" w:color="auto"/>
              </w:divBdr>
              <w:divsChild>
                <w:div w:id="9071575">
                  <w:marLeft w:val="0"/>
                  <w:marRight w:val="0"/>
                  <w:marTop w:val="0"/>
                  <w:marBottom w:val="0"/>
                  <w:divBdr>
                    <w:top w:val="none" w:sz="0" w:space="0" w:color="auto"/>
                    <w:left w:val="none" w:sz="0" w:space="0" w:color="auto"/>
                    <w:bottom w:val="none" w:sz="0" w:space="0" w:color="auto"/>
                    <w:right w:val="none" w:sz="0" w:space="0" w:color="auto"/>
                  </w:divBdr>
                </w:div>
              </w:divsChild>
            </w:div>
            <w:div w:id="948201856">
              <w:marLeft w:val="0"/>
              <w:marRight w:val="0"/>
              <w:marTop w:val="0"/>
              <w:marBottom w:val="0"/>
              <w:divBdr>
                <w:top w:val="none" w:sz="0" w:space="0" w:color="auto"/>
                <w:left w:val="none" w:sz="0" w:space="0" w:color="auto"/>
                <w:bottom w:val="none" w:sz="0" w:space="0" w:color="auto"/>
                <w:right w:val="none" w:sz="0" w:space="0" w:color="auto"/>
              </w:divBdr>
              <w:divsChild>
                <w:div w:id="1345131776">
                  <w:marLeft w:val="0"/>
                  <w:marRight w:val="0"/>
                  <w:marTop w:val="0"/>
                  <w:marBottom w:val="0"/>
                  <w:divBdr>
                    <w:top w:val="none" w:sz="0" w:space="0" w:color="auto"/>
                    <w:left w:val="none" w:sz="0" w:space="0" w:color="auto"/>
                    <w:bottom w:val="none" w:sz="0" w:space="0" w:color="auto"/>
                    <w:right w:val="none" w:sz="0" w:space="0" w:color="auto"/>
                  </w:divBdr>
                </w:div>
              </w:divsChild>
            </w:div>
            <w:div w:id="684091203">
              <w:marLeft w:val="0"/>
              <w:marRight w:val="0"/>
              <w:marTop w:val="0"/>
              <w:marBottom w:val="0"/>
              <w:divBdr>
                <w:top w:val="none" w:sz="0" w:space="0" w:color="auto"/>
                <w:left w:val="none" w:sz="0" w:space="0" w:color="auto"/>
                <w:bottom w:val="none" w:sz="0" w:space="0" w:color="auto"/>
                <w:right w:val="none" w:sz="0" w:space="0" w:color="auto"/>
              </w:divBdr>
              <w:divsChild>
                <w:div w:id="1965191077">
                  <w:marLeft w:val="0"/>
                  <w:marRight w:val="0"/>
                  <w:marTop w:val="0"/>
                  <w:marBottom w:val="0"/>
                  <w:divBdr>
                    <w:top w:val="none" w:sz="0" w:space="0" w:color="auto"/>
                    <w:left w:val="none" w:sz="0" w:space="0" w:color="auto"/>
                    <w:bottom w:val="none" w:sz="0" w:space="0" w:color="auto"/>
                    <w:right w:val="none" w:sz="0" w:space="0" w:color="auto"/>
                  </w:divBdr>
                </w:div>
              </w:divsChild>
            </w:div>
            <w:div w:id="1111434850">
              <w:marLeft w:val="0"/>
              <w:marRight w:val="0"/>
              <w:marTop w:val="0"/>
              <w:marBottom w:val="0"/>
              <w:divBdr>
                <w:top w:val="none" w:sz="0" w:space="0" w:color="auto"/>
                <w:left w:val="none" w:sz="0" w:space="0" w:color="auto"/>
                <w:bottom w:val="none" w:sz="0" w:space="0" w:color="auto"/>
                <w:right w:val="none" w:sz="0" w:space="0" w:color="auto"/>
              </w:divBdr>
              <w:divsChild>
                <w:div w:id="481969202">
                  <w:marLeft w:val="0"/>
                  <w:marRight w:val="0"/>
                  <w:marTop w:val="0"/>
                  <w:marBottom w:val="0"/>
                  <w:divBdr>
                    <w:top w:val="none" w:sz="0" w:space="0" w:color="auto"/>
                    <w:left w:val="none" w:sz="0" w:space="0" w:color="auto"/>
                    <w:bottom w:val="none" w:sz="0" w:space="0" w:color="auto"/>
                    <w:right w:val="none" w:sz="0" w:space="0" w:color="auto"/>
                  </w:divBdr>
                </w:div>
              </w:divsChild>
            </w:div>
            <w:div w:id="2047824975">
              <w:marLeft w:val="0"/>
              <w:marRight w:val="0"/>
              <w:marTop w:val="0"/>
              <w:marBottom w:val="0"/>
              <w:divBdr>
                <w:top w:val="none" w:sz="0" w:space="0" w:color="auto"/>
                <w:left w:val="none" w:sz="0" w:space="0" w:color="auto"/>
                <w:bottom w:val="none" w:sz="0" w:space="0" w:color="auto"/>
                <w:right w:val="none" w:sz="0" w:space="0" w:color="auto"/>
              </w:divBdr>
              <w:divsChild>
                <w:div w:id="170990200">
                  <w:marLeft w:val="0"/>
                  <w:marRight w:val="0"/>
                  <w:marTop w:val="0"/>
                  <w:marBottom w:val="0"/>
                  <w:divBdr>
                    <w:top w:val="none" w:sz="0" w:space="0" w:color="auto"/>
                    <w:left w:val="none" w:sz="0" w:space="0" w:color="auto"/>
                    <w:bottom w:val="none" w:sz="0" w:space="0" w:color="auto"/>
                    <w:right w:val="none" w:sz="0" w:space="0" w:color="auto"/>
                  </w:divBdr>
                </w:div>
              </w:divsChild>
            </w:div>
            <w:div w:id="415831853">
              <w:marLeft w:val="0"/>
              <w:marRight w:val="0"/>
              <w:marTop w:val="0"/>
              <w:marBottom w:val="0"/>
              <w:divBdr>
                <w:top w:val="none" w:sz="0" w:space="0" w:color="auto"/>
                <w:left w:val="none" w:sz="0" w:space="0" w:color="auto"/>
                <w:bottom w:val="none" w:sz="0" w:space="0" w:color="auto"/>
                <w:right w:val="none" w:sz="0" w:space="0" w:color="auto"/>
              </w:divBdr>
              <w:divsChild>
                <w:div w:id="2016224910">
                  <w:marLeft w:val="0"/>
                  <w:marRight w:val="0"/>
                  <w:marTop w:val="0"/>
                  <w:marBottom w:val="0"/>
                  <w:divBdr>
                    <w:top w:val="none" w:sz="0" w:space="0" w:color="auto"/>
                    <w:left w:val="none" w:sz="0" w:space="0" w:color="auto"/>
                    <w:bottom w:val="none" w:sz="0" w:space="0" w:color="auto"/>
                    <w:right w:val="none" w:sz="0" w:space="0" w:color="auto"/>
                  </w:divBdr>
                </w:div>
              </w:divsChild>
            </w:div>
            <w:div w:id="116611190">
              <w:marLeft w:val="0"/>
              <w:marRight w:val="0"/>
              <w:marTop w:val="0"/>
              <w:marBottom w:val="0"/>
              <w:divBdr>
                <w:top w:val="none" w:sz="0" w:space="0" w:color="auto"/>
                <w:left w:val="none" w:sz="0" w:space="0" w:color="auto"/>
                <w:bottom w:val="none" w:sz="0" w:space="0" w:color="auto"/>
                <w:right w:val="none" w:sz="0" w:space="0" w:color="auto"/>
              </w:divBdr>
              <w:divsChild>
                <w:div w:id="474222219">
                  <w:marLeft w:val="0"/>
                  <w:marRight w:val="0"/>
                  <w:marTop w:val="0"/>
                  <w:marBottom w:val="0"/>
                  <w:divBdr>
                    <w:top w:val="none" w:sz="0" w:space="0" w:color="auto"/>
                    <w:left w:val="none" w:sz="0" w:space="0" w:color="auto"/>
                    <w:bottom w:val="none" w:sz="0" w:space="0" w:color="auto"/>
                    <w:right w:val="none" w:sz="0" w:space="0" w:color="auto"/>
                  </w:divBdr>
                </w:div>
              </w:divsChild>
            </w:div>
            <w:div w:id="1323267835">
              <w:marLeft w:val="0"/>
              <w:marRight w:val="0"/>
              <w:marTop w:val="0"/>
              <w:marBottom w:val="0"/>
              <w:divBdr>
                <w:top w:val="none" w:sz="0" w:space="0" w:color="auto"/>
                <w:left w:val="none" w:sz="0" w:space="0" w:color="auto"/>
                <w:bottom w:val="none" w:sz="0" w:space="0" w:color="auto"/>
                <w:right w:val="none" w:sz="0" w:space="0" w:color="auto"/>
              </w:divBdr>
              <w:divsChild>
                <w:div w:id="1305281001">
                  <w:marLeft w:val="0"/>
                  <w:marRight w:val="0"/>
                  <w:marTop w:val="0"/>
                  <w:marBottom w:val="0"/>
                  <w:divBdr>
                    <w:top w:val="none" w:sz="0" w:space="0" w:color="auto"/>
                    <w:left w:val="none" w:sz="0" w:space="0" w:color="auto"/>
                    <w:bottom w:val="none" w:sz="0" w:space="0" w:color="auto"/>
                    <w:right w:val="none" w:sz="0" w:space="0" w:color="auto"/>
                  </w:divBdr>
                </w:div>
              </w:divsChild>
            </w:div>
            <w:div w:id="1050114253">
              <w:marLeft w:val="0"/>
              <w:marRight w:val="0"/>
              <w:marTop w:val="0"/>
              <w:marBottom w:val="0"/>
              <w:divBdr>
                <w:top w:val="none" w:sz="0" w:space="0" w:color="auto"/>
                <w:left w:val="none" w:sz="0" w:space="0" w:color="auto"/>
                <w:bottom w:val="none" w:sz="0" w:space="0" w:color="auto"/>
                <w:right w:val="none" w:sz="0" w:space="0" w:color="auto"/>
              </w:divBdr>
              <w:divsChild>
                <w:div w:id="584144740">
                  <w:marLeft w:val="0"/>
                  <w:marRight w:val="0"/>
                  <w:marTop w:val="0"/>
                  <w:marBottom w:val="0"/>
                  <w:divBdr>
                    <w:top w:val="none" w:sz="0" w:space="0" w:color="auto"/>
                    <w:left w:val="none" w:sz="0" w:space="0" w:color="auto"/>
                    <w:bottom w:val="none" w:sz="0" w:space="0" w:color="auto"/>
                    <w:right w:val="none" w:sz="0" w:space="0" w:color="auto"/>
                  </w:divBdr>
                </w:div>
              </w:divsChild>
            </w:div>
            <w:div w:id="844900683">
              <w:marLeft w:val="0"/>
              <w:marRight w:val="0"/>
              <w:marTop w:val="0"/>
              <w:marBottom w:val="0"/>
              <w:divBdr>
                <w:top w:val="none" w:sz="0" w:space="0" w:color="auto"/>
                <w:left w:val="none" w:sz="0" w:space="0" w:color="auto"/>
                <w:bottom w:val="none" w:sz="0" w:space="0" w:color="auto"/>
                <w:right w:val="none" w:sz="0" w:space="0" w:color="auto"/>
              </w:divBdr>
              <w:divsChild>
                <w:div w:id="2001304856">
                  <w:marLeft w:val="0"/>
                  <w:marRight w:val="0"/>
                  <w:marTop w:val="0"/>
                  <w:marBottom w:val="0"/>
                  <w:divBdr>
                    <w:top w:val="none" w:sz="0" w:space="0" w:color="auto"/>
                    <w:left w:val="none" w:sz="0" w:space="0" w:color="auto"/>
                    <w:bottom w:val="none" w:sz="0" w:space="0" w:color="auto"/>
                    <w:right w:val="none" w:sz="0" w:space="0" w:color="auto"/>
                  </w:divBdr>
                </w:div>
              </w:divsChild>
            </w:div>
            <w:div w:id="844323801">
              <w:marLeft w:val="0"/>
              <w:marRight w:val="0"/>
              <w:marTop w:val="0"/>
              <w:marBottom w:val="0"/>
              <w:divBdr>
                <w:top w:val="none" w:sz="0" w:space="0" w:color="auto"/>
                <w:left w:val="none" w:sz="0" w:space="0" w:color="auto"/>
                <w:bottom w:val="none" w:sz="0" w:space="0" w:color="auto"/>
                <w:right w:val="none" w:sz="0" w:space="0" w:color="auto"/>
              </w:divBdr>
              <w:divsChild>
                <w:div w:id="919214623">
                  <w:marLeft w:val="0"/>
                  <w:marRight w:val="0"/>
                  <w:marTop w:val="0"/>
                  <w:marBottom w:val="0"/>
                  <w:divBdr>
                    <w:top w:val="none" w:sz="0" w:space="0" w:color="auto"/>
                    <w:left w:val="none" w:sz="0" w:space="0" w:color="auto"/>
                    <w:bottom w:val="none" w:sz="0" w:space="0" w:color="auto"/>
                    <w:right w:val="none" w:sz="0" w:space="0" w:color="auto"/>
                  </w:divBdr>
                </w:div>
              </w:divsChild>
            </w:div>
            <w:div w:id="1389718810">
              <w:marLeft w:val="0"/>
              <w:marRight w:val="0"/>
              <w:marTop w:val="0"/>
              <w:marBottom w:val="0"/>
              <w:divBdr>
                <w:top w:val="none" w:sz="0" w:space="0" w:color="auto"/>
                <w:left w:val="none" w:sz="0" w:space="0" w:color="auto"/>
                <w:bottom w:val="none" w:sz="0" w:space="0" w:color="auto"/>
                <w:right w:val="none" w:sz="0" w:space="0" w:color="auto"/>
              </w:divBdr>
              <w:divsChild>
                <w:div w:id="1154107502">
                  <w:marLeft w:val="0"/>
                  <w:marRight w:val="0"/>
                  <w:marTop w:val="0"/>
                  <w:marBottom w:val="0"/>
                  <w:divBdr>
                    <w:top w:val="none" w:sz="0" w:space="0" w:color="auto"/>
                    <w:left w:val="none" w:sz="0" w:space="0" w:color="auto"/>
                    <w:bottom w:val="none" w:sz="0" w:space="0" w:color="auto"/>
                    <w:right w:val="none" w:sz="0" w:space="0" w:color="auto"/>
                  </w:divBdr>
                </w:div>
              </w:divsChild>
            </w:div>
            <w:div w:id="807161167">
              <w:marLeft w:val="0"/>
              <w:marRight w:val="0"/>
              <w:marTop w:val="0"/>
              <w:marBottom w:val="0"/>
              <w:divBdr>
                <w:top w:val="none" w:sz="0" w:space="0" w:color="auto"/>
                <w:left w:val="none" w:sz="0" w:space="0" w:color="auto"/>
                <w:bottom w:val="none" w:sz="0" w:space="0" w:color="auto"/>
                <w:right w:val="none" w:sz="0" w:space="0" w:color="auto"/>
              </w:divBdr>
              <w:divsChild>
                <w:div w:id="426267078">
                  <w:marLeft w:val="0"/>
                  <w:marRight w:val="0"/>
                  <w:marTop w:val="0"/>
                  <w:marBottom w:val="0"/>
                  <w:divBdr>
                    <w:top w:val="none" w:sz="0" w:space="0" w:color="auto"/>
                    <w:left w:val="none" w:sz="0" w:space="0" w:color="auto"/>
                    <w:bottom w:val="none" w:sz="0" w:space="0" w:color="auto"/>
                    <w:right w:val="none" w:sz="0" w:space="0" w:color="auto"/>
                  </w:divBdr>
                </w:div>
              </w:divsChild>
            </w:div>
            <w:div w:id="2123645130">
              <w:marLeft w:val="0"/>
              <w:marRight w:val="0"/>
              <w:marTop w:val="0"/>
              <w:marBottom w:val="0"/>
              <w:divBdr>
                <w:top w:val="none" w:sz="0" w:space="0" w:color="auto"/>
                <w:left w:val="none" w:sz="0" w:space="0" w:color="auto"/>
                <w:bottom w:val="none" w:sz="0" w:space="0" w:color="auto"/>
                <w:right w:val="none" w:sz="0" w:space="0" w:color="auto"/>
              </w:divBdr>
              <w:divsChild>
                <w:div w:id="1775133252">
                  <w:marLeft w:val="0"/>
                  <w:marRight w:val="0"/>
                  <w:marTop w:val="0"/>
                  <w:marBottom w:val="0"/>
                  <w:divBdr>
                    <w:top w:val="none" w:sz="0" w:space="0" w:color="auto"/>
                    <w:left w:val="none" w:sz="0" w:space="0" w:color="auto"/>
                    <w:bottom w:val="none" w:sz="0" w:space="0" w:color="auto"/>
                    <w:right w:val="none" w:sz="0" w:space="0" w:color="auto"/>
                  </w:divBdr>
                </w:div>
              </w:divsChild>
            </w:div>
            <w:div w:id="1272784736">
              <w:marLeft w:val="0"/>
              <w:marRight w:val="0"/>
              <w:marTop w:val="0"/>
              <w:marBottom w:val="0"/>
              <w:divBdr>
                <w:top w:val="none" w:sz="0" w:space="0" w:color="auto"/>
                <w:left w:val="none" w:sz="0" w:space="0" w:color="auto"/>
                <w:bottom w:val="none" w:sz="0" w:space="0" w:color="auto"/>
                <w:right w:val="none" w:sz="0" w:space="0" w:color="auto"/>
              </w:divBdr>
              <w:divsChild>
                <w:div w:id="408577423">
                  <w:marLeft w:val="0"/>
                  <w:marRight w:val="0"/>
                  <w:marTop w:val="0"/>
                  <w:marBottom w:val="0"/>
                  <w:divBdr>
                    <w:top w:val="none" w:sz="0" w:space="0" w:color="auto"/>
                    <w:left w:val="none" w:sz="0" w:space="0" w:color="auto"/>
                    <w:bottom w:val="none" w:sz="0" w:space="0" w:color="auto"/>
                    <w:right w:val="none" w:sz="0" w:space="0" w:color="auto"/>
                  </w:divBdr>
                </w:div>
              </w:divsChild>
            </w:div>
            <w:div w:id="1765371581">
              <w:marLeft w:val="0"/>
              <w:marRight w:val="0"/>
              <w:marTop w:val="0"/>
              <w:marBottom w:val="0"/>
              <w:divBdr>
                <w:top w:val="none" w:sz="0" w:space="0" w:color="auto"/>
                <w:left w:val="none" w:sz="0" w:space="0" w:color="auto"/>
                <w:bottom w:val="none" w:sz="0" w:space="0" w:color="auto"/>
                <w:right w:val="none" w:sz="0" w:space="0" w:color="auto"/>
              </w:divBdr>
              <w:divsChild>
                <w:div w:id="699404448">
                  <w:marLeft w:val="0"/>
                  <w:marRight w:val="0"/>
                  <w:marTop w:val="0"/>
                  <w:marBottom w:val="0"/>
                  <w:divBdr>
                    <w:top w:val="none" w:sz="0" w:space="0" w:color="auto"/>
                    <w:left w:val="none" w:sz="0" w:space="0" w:color="auto"/>
                    <w:bottom w:val="none" w:sz="0" w:space="0" w:color="auto"/>
                    <w:right w:val="none" w:sz="0" w:space="0" w:color="auto"/>
                  </w:divBdr>
                </w:div>
              </w:divsChild>
            </w:div>
            <w:div w:id="440564492">
              <w:marLeft w:val="0"/>
              <w:marRight w:val="0"/>
              <w:marTop w:val="0"/>
              <w:marBottom w:val="0"/>
              <w:divBdr>
                <w:top w:val="none" w:sz="0" w:space="0" w:color="auto"/>
                <w:left w:val="none" w:sz="0" w:space="0" w:color="auto"/>
                <w:bottom w:val="none" w:sz="0" w:space="0" w:color="auto"/>
                <w:right w:val="none" w:sz="0" w:space="0" w:color="auto"/>
              </w:divBdr>
              <w:divsChild>
                <w:div w:id="80685950">
                  <w:marLeft w:val="0"/>
                  <w:marRight w:val="0"/>
                  <w:marTop w:val="0"/>
                  <w:marBottom w:val="0"/>
                  <w:divBdr>
                    <w:top w:val="none" w:sz="0" w:space="0" w:color="auto"/>
                    <w:left w:val="none" w:sz="0" w:space="0" w:color="auto"/>
                    <w:bottom w:val="none" w:sz="0" w:space="0" w:color="auto"/>
                    <w:right w:val="none" w:sz="0" w:space="0" w:color="auto"/>
                  </w:divBdr>
                </w:div>
              </w:divsChild>
            </w:div>
            <w:div w:id="509485688">
              <w:marLeft w:val="0"/>
              <w:marRight w:val="0"/>
              <w:marTop w:val="0"/>
              <w:marBottom w:val="0"/>
              <w:divBdr>
                <w:top w:val="none" w:sz="0" w:space="0" w:color="auto"/>
                <w:left w:val="none" w:sz="0" w:space="0" w:color="auto"/>
                <w:bottom w:val="none" w:sz="0" w:space="0" w:color="auto"/>
                <w:right w:val="none" w:sz="0" w:space="0" w:color="auto"/>
              </w:divBdr>
              <w:divsChild>
                <w:div w:id="479663176">
                  <w:marLeft w:val="0"/>
                  <w:marRight w:val="0"/>
                  <w:marTop w:val="0"/>
                  <w:marBottom w:val="0"/>
                  <w:divBdr>
                    <w:top w:val="none" w:sz="0" w:space="0" w:color="auto"/>
                    <w:left w:val="none" w:sz="0" w:space="0" w:color="auto"/>
                    <w:bottom w:val="none" w:sz="0" w:space="0" w:color="auto"/>
                    <w:right w:val="none" w:sz="0" w:space="0" w:color="auto"/>
                  </w:divBdr>
                </w:div>
              </w:divsChild>
            </w:div>
            <w:div w:id="796947258">
              <w:marLeft w:val="0"/>
              <w:marRight w:val="0"/>
              <w:marTop w:val="0"/>
              <w:marBottom w:val="0"/>
              <w:divBdr>
                <w:top w:val="none" w:sz="0" w:space="0" w:color="auto"/>
                <w:left w:val="none" w:sz="0" w:space="0" w:color="auto"/>
                <w:bottom w:val="none" w:sz="0" w:space="0" w:color="auto"/>
                <w:right w:val="none" w:sz="0" w:space="0" w:color="auto"/>
              </w:divBdr>
              <w:divsChild>
                <w:div w:id="1804736578">
                  <w:marLeft w:val="0"/>
                  <w:marRight w:val="0"/>
                  <w:marTop w:val="0"/>
                  <w:marBottom w:val="0"/>
                  <w:divBdr>
                    <w:top w:val="none" w:sz="0" w:space="0" w:color="auto"/>
                    <w:left w:val="none" w:sz="0" w:space="0" w:color="auto"/>
                    <w:bottom w:val="none" w:sz="0" w:space="0" w:color="auto"/>
                    <w:right w:val="none" w:sz="0" w:space="0" w:color="auto"/>
                  </w:divBdr>
                </w:div>
              </w:divsChild>
            </w:div>
            <w:div w:id="1369915500">
              <w:marLeft w:val="0"/>
              <w:marRight w:val="0"/>
              <w:marTop w:val="0"/>
              <w:marBottom w:val="0"/>
              <w:divBdr>
                <w:top w:val="none" w:sz="0" w:space="0" w:color="auto"/>
                <w:left w:val="none" w:sz="0" w:space="0" w:color="auto"/>
                <w:bottom w:val="none" w:sz="0" w:space="0" w:color="auto"/>
                <w:right w:val="none" w:sz="0" w:space="0" w:color="auto"/>
              </w:divBdr>
              <w:divsChild>
                <w:div w:id="375928324">
                  <w:marLeft w:val="0"/>
                  <w:marRight w:val="0"/>
                  <w:marTop w:val="0"/>
                  <w:marBottom w:val="0"/>
                  <w:divBdr>
                    <w:top w:val="none" w:sz="0" w:space="0" w:color="auto"/>
                    <w:left w:val="none" w:sz="0" w:space="0" w:color="auto"/>
                    <w:bottom w:val="none" w:sz="0" w:space="0" w:color="auto"/>
                    <w:right w:val="none" w:sz="0" w:space="0" w:color="auto"/>
                  </w:divBdr>
                </w:div>
              </w:divsChild>
            </w:div>
            <w:div w:id="1161194820">
              <w:marLeft w:val="0"/>
              <w:marRight w:val="0"/>
              <w:marTop w:val="0"/>
              <w:marBottom w:val="0"/>
              <w:divBdr>
                <w:top w:val="none" w:sz="0" w:space="0" w:color="auto"/>
                <w:left w:val="none" w:sz="0" w:space="0" w:color="auto"/>
                <w:bottom w:val="none" w:sz="0" w:space="0" w:color="auto"/>
                <w:right w:val="none" w:sz="0" w:space="0" w:color="auto"/>
              </w:divBdr>
              <w:divsChild>
                <w:div w:id="184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208">
          <w:marLeft w:val="0"/>
          <w:marRight w:val="0"/>
          <w:marTop w:val="0"/>
          <w:marBottom w:val="0"/>
          <w:divBdr>
            <w:top w:val="none" w:sz="0" w:space="0" w:color="auto"/>
            <w:left w:val="none" w:sz="0" w:space="0" w:color="auto"/>
            <w:bottom w:val="none" w:sz="0" w:space="0" w:color="auto"/>
            <w:right w:val="none" w:sz="0" w:space="0" w:color="auto"/>
          </w:divBdr>
          <w:divsChild>
            <w:div w:id="1546409881">
              <w:marLeft w:val="0"/>
              <w:marRight w:val="0"/>
              <w:marTop w:val="0"/>
              <w:marBottom w:val="0"/>
              <w:divBdr>
                <w:top w:val="none" w:sz="0" w:space="0" w:color="auto"/>
                <w:left w:val="none" w:sz="0" w:space="0" w:color="auto"/>
                <w:bottom w:val="none" w:sz="0" w:space="0" w:color="auto"/>
                <w:right w:val="none" w:sz="0" w:space="0" w:color="auto"/>
              </w:divBdr>
              <w:divsChild>
                <w:div w:id="1307323524">
                  <w:marLeft w:val="0"/>
                  <w:marRight w:val="0"/>
                  <w:marTop w:val="0"/>
                  <w:marBottom w:val="0"/>
                  <w:divBdr>
                    <w:top w:val="none" w:sz="0" w:space="0" w:color="auto"/>
                    <w:left w:val="none" w:sz="0" w:space="0" w:color="auto"/>
                    <w:bottom w:val="none" w:sz="0" w:space="0" w:color="auto"/>
                    <w:right w:val="none" w:sz="0" w:space="0" w:color="auto"/>
                  </w:divBdr>
                  <w:divsChild>
                    <w:div w:id="322205593">
                      <w:marLeft w:val="0"/>
                      <w:marRight w:val="0"/>
                      <w:marTop w:val="0"/>
                      <w:marBottom w:val="0"/>
                      <w:divBdr>
                        <w:top w:val="none" w:sz="0" w:space="0" w:color="auto"/>
                        <w:left w:val="none" w:sz="0" w:space="0" w:color="auto"/>
                        <w:bottom w:val="none" w:sz="0" w:space="0" w:color="auto"/>
                        <w:right w:val="none" w:sz="0" w:space="0" w:color="auto"/>
                      </w:divBdr>
                    </w:div>
                  </w:divsChild>
                </w:div>
                <w:div w:id="422535748">
                  <w:marLeft w:val="0"/>
                  <w:marRight w:val="0"/>
                  <w:marTop w:val="0"/>
                  <w:marBottom w:val="0"/>
                  <w:divBdr>
                    <w:top w:val="none" w:sz="0" w:space="0" w:color="auto"/>
                    <w:left w:val="none" w:sz="0" w:space="0" w:color="auto"/>
                    <w:bottom w:val="none" w:sz="0" w:space="0" w:color="auto"/>
                    <w:right w:val="none" w:sz="0" w:space="0" w:color="auto"/>
                  </w:divBdr>
                  <w:divsChild>
                    <w:div w:id="1319650503">
                      <w:marLeft w:val="0"/>
                      <w:marRight w:val="0"/>
                      <w:marTop w:val="0"/>
                      <w:marBottom w:val="0"/>
                      <w:divBdr>
                        <w:top w:val="none" w:sz="0" w:space="0" w:color="auto"/>
                        <w:left w:val="none" w:sz="0" w:space="0" w:color="auto"/>
                        <w:bottom w:val="none" w:sz="0" w:space="0" w:color="auto"/>
                        <w:right w:val="none" w:sz="0" w:space="0" w:color="auto"/>
                      </w:divBdr>
                    </w:div>
                  </w:divsChild>
                </w:div>
                <w:div w:id="1582064871">
                  <w:marLeft w:val="0"/>
                  <w:marRight w:val="0"/>
                  <w:marTop w:val="0"/>
                  <w:marBottom w:val="0"/>
                  <w:divBdr>
                    <w:top w:val="none" w:sz="0" w:space="0" w:color="auto"/>
                    <w:left w:val="none" w:sz="0" w:space="0" w:color="auto"/>
                    <w:bottom w:val="none" w:sz="0" w:space="0" w:color="auto"/>
                    <w:right w:val="none" w:sz="0" w:space="0" w:color="auto"/>
                  </w:divBdr>
                  <w:divsChild>
                    <w:div w:id="1598439221">
                      <w:marLeft w:val="0"/>
                      <w:marRight w:val="0"/>
                      <w:marTop w:val="0"/>
                      <w:marBottom w:val="0"/>
                      <w:divBdr>
                        <w:top w:val="none" w:sz="0" w:space="0" w:color="auto"/>
                        <w:left w:val="none" w:sz="0" w:space="0" w:color="auto"/>
                        <w:bottom w:val="none" w:sz="0" w:space="0" w:color="auto"/>
                        <w:right w:val="none" w:sz="0" w:space="0" w:color="auto"/>
                      </w:divBdr>
                    </w:div>
                  </w:divsChild>
                </w:div>
                <w:div w:id="182134266">
                  <w:marLeft w:val="0"/>
                  <w:marRight w:val="0"/>
                  <w:marTop w:val="0"/>
                  <w:marBottom w:val="0"/>
                  <w:divBdr>
                    <w:top w:val="none" w:sz="0" w:space="0" w:color="auto"/>
                    <w:left w:val="none" w:sz="0" w:space="0" w:color="auto"/>
                    <w:bottom w:val="none" w:sz="0" w:space="0" w:color="auto"/>
                    <w:right w:val="none" w:sz="0" w:space="0" w:color="auto"/>
                  </w:divBdr>
                  <w:divsChild>
                    <w:div w:id="591550517">
                      <w:marLeft w:val="0"/>
                      <w:marRight w:val="0"/>
                      <w:marTop w:val="0"/>
                      <w:marBottom w:val="0"/>
                      <w:divBdr>
                        <w:top w:val="none" w:sz="0" w:space="0" w:color="auto"/>
                        <w:left w:val="none" w:sz="0" w:space="0" w:color="auto"/>
                        <w:bottom w:val="none" w:sz="0" w:space="0" w:color="auto"/>
                        <w:right w:val="none" w:sz="0" w:space="0" w:color="auto"/>
                      </w:divBdr>
                    </w:div>
                  </w:divsChild>
                </w:div>
                <w:div w:id="1135681507">
                  <w:marLeft w:val="0"/>
                  <w:marRight w:val="0"/>
                  <w:marTop w:val="0"/>
                  <w:marBottom w:val="0"/>
                  <w:divBdr>
                    <w:top w:val="none" w:sz="0" w:space="0" w:color="auto"/>
                    <w:left w:val="none" w:sz="0" w:space="0" w:color="auto"/>
                    <w:bottom w:val="none" w:sz="0" w:space="0" w:color="auto"/>
                    <w:right w:val="none" w:sz="0" w:space="0" w:color="auto"/>
                  </w:divBdr>
                  <w:divsChild>
                    <w:div w:id="732893093">
                      <w:marLeft w:val="0"/>
                      <w:marRight w:val="0"/>
                      <w:marTop w:val="0"/>
                      <w:marBottom w:val="0"/>
                      <w:divBdr>
                        <w:top w:val="none" w:sz="0" w:space="0" w:color="auto"/>
                        <w:left w:val="none" w:sz="0" w:space="0" w:color="auto"/>
                        <w:bottom w:val="none" w:sz="0" w:space="0" w:color="auto"/>
                        <w:right w:val="none" w:sz="0" w:space="0" w:color="auto"/>
                      </w:divBdr>
                      <w:divsChild>
                        <w:div w:id="1836797865">
                          <w:marLeft w:val="0"/>
                          <w:marRight w:val="0"/>
                          <w:marTop w:val="0"/>
                          <w:marBottom w:val="0"/>
                          <w:divBdr>
                            <w:top w:val="none" w:sz="0" w:space="0" w:color="auto"/>
                            <w:left w:val="none" w:sz="0" w:space="0" w:color="auto"/>
                            <w:bottom w:val="none" w:sz="0" w:space="0" w:color="auto"/>
                            <w:right w:val="none" w:sz="0" w:space="0" w:color="auto"/>
                          </w:divBdr>
                        </w:div>
                      </w:divsChild>
                    </w:div>
                    <w:div w:id="229388535">
                      <w:marLeft w:val="0"/>
                      <w:marRight w:val="0"/>
                      <w:marTop w:val="0"/>
                      <w:marBottom w:val="0"/>
                      <w:divBdr>
                        <w:top w:val="none" w:sz="0" w:space="0" w:color="auto"/>
                        <w:left w:val="none" w:sz="0" w:space="0" w:color="auto"/>
                        <w:bottom w:val="none" w:sz="0" w:space="0" w:color="auto"/>
                        <w:right w:val="none" w:sz="0" w:space="0" w:color="auto"/>
                      </w:divBdr>
                      <w:divsChild>
                        <w:div w:id="737092911">
                          <w:marLeft w:val="0"/>
                          <w:marRight w:val="0"/>
                          <w:marTop w:val="0"/>
                          <w:marBottom w:val="0"/>
                          <w:divBdr>
                            <w:top w:val="none" w:sz="0" w:space="0" w:color="auto"/>
                            <w:left w:val="none" w:sz="0" w:space="0" w:color="auto"/>
                            <w:bottom w:val="none" w:sz="0" w:space="0" w:color="auto"/>
                            <w:right w:val="none" w:sz="0" w:space="0" w:color="auto"/>
                          </w:divBdr>
                        </w:div>
                      </w:divsChild>
                    </w:div>
                    <w:div w:id="535044902">
                      <w:marLeft w:val="0"/>
                      <w:marRight w:val="0"/>
                      <w:marTop w:val="0"/>
                      <w:marBottom w:val="0"/>
                      <w:divBdr>
                        <w:top w:val="none" w:sz="0" w:space="0" w:color="auto"/>
                        <w:left w:val="none" w:sz="0" w:space="0" w:color="auto"/>
                        <w:bottom w:val="none" w:sz="0" w:space="0" w:color="auto"/>
                        <w:right w:val="none" w:sz="0" w:space="0" w:color="auto"/>
                      </w:divBdr>
                      <w:divsChild>
                        <w:div w:id="95098138">
                          <w:marLeft w:val="0"/>
                          <w:marRight w:val="0"/>
                          <w:marTop w:val="0"/>
                          <w:marBottom w:val="0"/>
                          <w:divBdr>
                            <w:top w:val="none" w:sz="0" w:space="0" w:color="auto"/>
                            <w:left w:val="none" w:sz="0" w:space="0" w:color="auto"/>
                            <w:bottom w:val="none" w:sz="0" w:space="0" w:color="auto"/>
                            <w:right w:val="none" w:sz="0" w:space="0" w:color="auto"/>
                          </w:divBdr>
                        </w:div>
                      </w:divsChild>
                    </w:div>
                    <w:div w:id="1289556044">
                      <w:marLeft w:val="0"/>
                      <w:marRight w:val="0"/>
                      <w:marTop w:val="0"/>
                      <w:marBottom w:val="0"/>
                      <w:divBdr>
                        <w:top w:val="none" w:sz="0" w:space="0" w:color="auto"/>
                        <w:left w:val="none" w:sz="0" w:space="0" w:color="auto"/>
                        <w:bottom w:val="none" w:sz="0" w:space="0" w:color="auto"/>
                        <w:right w:val="none" w:sz="0" w:space="0" w:color="auto"/>
                      </w:divBdr>
                      <w:divsChild>
                        <w:div w:id="1932200486">
                          <w:marLeft w:val="0"/>
                          <w:marRight w:val="0"/>
                          <w:marTop w:val="0"/>
                          <w:marBottom w:val="0"/>
                          <w:divBdr>
                            <w:top w:val="none" w:sz="0" w:space="0" w:color="auto"/>
                            <w:left w:val="none" w:sz="0" w:space="0" w:color="auto"/>
                            <w:bottom w:val="none" w:sz="0" w:space="0" w:color="auto"/>
                            <w:right w:val="none" w:sz="0" w:space="0" w:color="auto"/>
                          </w:divBdr>
                        </w:div>
                      </w:divsChild>
                    </w:div>
                    <w:div w:id="335767979">
                      <w:marLeft w:val="0"/>
                      <w:marRight w:val="0"/>
                      <w:marTop w:val="0"/>
                      <w:marBottom w:val="0"/>
                      <w:divBdr>
                        <w:top w:val="none" w:sz="0" w:space="0" w:color="auto"/>
                        <w:left w:val="none" w:sz="0" w:space="0" w:color="auto"/>
                        <w:bottom w:val="none" w:sz="0" w:space="0" w:color="auto"/>
                        <w:right w:val="none" w:sz="0" w:space="0" w:color="auto"/>
                      </w:divBdr>
                      <w:divsChild>
                        <w:div w:id="1043866687">
                          <w:marLeft w:val="0"/>
                          <w:marRight w:val="0"/>
                          <w:marTop w:val="0"/>
                          <w:marBottom w:val="0"/>
                          <w:divBdr>
                            <w:top w:val="none" w:sz="0" w:space="0" w:color="auto"/>
                            <w:left w:val="none" w:sz="0" w:space="0" w:color="auto"/>
                            <w:bottom w:val="none" w:sz="0" w:space="0" w:color="auto"/>
                            <w:right w:val="none" w:sz="0" w:space="0" w:color="auto"/>
                          </w:divBdr>
                        </w:div>
                      </w:divsChild>
                    </w:div>
                    <w:div w:id="1133017844">
                      <w:marLeft w:val="0"/>
                      <w:marRight w:val="0"/>
                      <w:marTop w:val="0"/>
                      <w:marBottom w:val="0"/>
                      <w:divBdr>
                        <w:top w:val="none" w:sz="0" w:space="0" w:color="auto"/>
                        <w:left w:val="none" w:sz="0" w:space="0" w:color="auto"/>
                        <w:bottom w:val="none" w:sz="0" w:space="0" w:color="auto"/>
                        <w:right w:val="none" w:sz="0" w:space="0" w:color="auto"/>
                      </w:divBdr>
                      <w:divsChild>
                        <w:div w:id="1946839993">
                          <w:marLeft w:val="0"/>
                          <w:marRight w:val="0"/>
                          <w:marTop w:val="0"/>
                          <w:marBottom w:val="0"/>
                          <w:divBdr>
                            <w:top w:val="none" w:sz="0" w:space="0" w:color="auto"/>
                            <w:left w:val="none" w:sz="0" w:space="0" w:color="auto"/>
                            <w:bottom w:val="none" w:sz="0" w:space="0" w:color="auto"/>
                            <w:right w:val="none" w:sz="0" w:space="0" w:color="auto"/>
                          </w:divBdr>
                        </w:div>
                      </w:divsChild>
                    </w:div>
                    <w:div w:id="670716491">
                      <w:marLeft w:val="0"/>
                      <w:marRight w:val="0"/>
                      <w:marTop w:val="0"/>
                      <w:marBottom w:val="0"/>
                      <w:divBdr>
                        <w:top w:val="none" w:sz="0" w:space="0" w:color="auto"/>
                        <w:left w:val="none" w:sz="0" w:space="0" w:color="auto"/>
                        <w:bottom w:val="none" w:sz="0" w:space="0" w:color="auto"/>
                        <w:right w:val="none" w:sz="0" w:space="0" w:color="auto"/>
                      </w:divBdr>
                      <w:divsChild>
                        <w:div w:id="179860939">
                          <w:marLeft w:val="0"/>
                          <w:marRight w:val="0"/>
                          <w:marTop w:val="0"/>
                          <w:marBottom w:val="0"/>
                          <w:divBdr>
                            <w:top w:val="none" w:sz="0" w:space="0" w:color="auto"/>
                            <w:left w:val="none" w:sz="0" w:space="0" w:color="auto"/>
                            <w:bottom w:val="none" w:sz="0" w:space="0" w:color="auto"/>
                            <w:right w:val="none" w:sz="0" w:space="0" w:color="auto"/>
                          </w:divBdr>
                        </w:div>
                      </w:divsChild>
                    </w:div>
                    <w:div w:id="1013259522">
                      <w:marLeft w:val="0"/>
                      <w:marRight w:val="0"/>
                      <w:marTop w:val="0"/>
                      <w:marBottom w:val="0"/>
                      <w:divBdr>
                        <w:top w:val="none" w:sz="0" w:space="0" w:color="auto"/>
                        <w:left w:val="none" w:sz="0" w:space="0" w:color="auto"/>
                        <w:bottom w:val="none" w:sz="0" w:space="0" w:color="auto"/>
                        <w:right w:val="none" w:sz="0" w:space="0" w:color="auto"/>
                      </w:divBdr>
                      <w:divsChild>
                        <w:div w:id="913393827">
                          <w:marLeft w:val="0"/>
                          <w:marRight w:val="0"/>
                          <w:marTop w:val="0"/>
                          <w:marBottom w:val="0"/>
                          <w:divBdr>
                            <w:top w:val="none" w:sz="0" w:space="0" w:color="auto"/>
                            <w:left w:val="none" w:sz="0" w:space="0" w:color="auto"/>
                            <w:bottom w:val="none" w:sz="0" w:space="0" w:color="auto"/>
                            <w:right w:val="none" w:sz="0" w:space="0" w:color="auto"/>
                          </w:divBdr>
                        </w:div>
                      </w:divsChild>
                    </w:div>
                    <w:div w:id="1899507766">
                      <w:marLeft w:val="0"/>
                      <w:marRight w:val="0"/>
                      <w:marTop w:val="0"/>
                      <w:marBottom w:val="0"/>
                      <w:divBdr>
                        <w:top w:val="none" w:sz="0" w:space="0" w:color="auto"/>
                        <w:left w:val="none" w:sz="0" w:space="0" w:color="auto"/>
                        <w:bottom w:val="none" w:sz="0" w:space="0" w:color="auto"/>
                        <w:right w:val="none" w:sz="0" w:space="0" w:color="auto"/>
                      </w:divBdr>
                      <w:divsChild>
                        <w:div w:id="1509559903">
                          <w:marLeft w:val="0"/>
                          <w:marRight w:val="0"/>
                          <w:marTop w:val="0"/>
                          <w:marBottom w:val="0"/>
                          <w:divBdr>
                            <w:top w:val="none" w:sz="0" w:space="0" w:color="auto"/>
                            <w:left w:val="none" w:sz="0" w:space="0" w:color="auto"/>
                            <w:bottom w:val="none" w:sz="0" w:space="0" w:color="auto"/>
                            <w:right w:val="none" w:sz="0" w:space="0" w:color="auto"/>
                          </w:divBdr>
                        </w:div>
                      </w:divsChild>
                    </w:div>
                    <w:div w:id="648170181">
                      <w:marLeft w:val="0"/>
                      <w:marRight w:val="0"/>
                      <w:marTop w:val="0"/>
                      <w:marBottom w:val="0"/>
                      <w:divBdr>
                        <w:top w:val="none" w:sz="0" w:space="0" w:color="auto"/>
                        <w:left w:val="none" w:sz="0" w:space="0" w:color="auto"/>
                        <w:bottom w:val="none" w:sz="0" w:space="0" w:color="auto"/>
                        <w:right w:val="none" w:sz="0" w:space="0" w:color="auto"/>
                      </w:divBdr>
                      <w:divsChild>
                        <w:div w:id="481775496">
                          <w:marLeft w:val="0"/>
                          <w:marRight w:val="0"/>
                          <w:marTop w:val="0"/>
                          <w:marBottom w:val="0"/>
                          <w:divBdr>
                            <w:top w:val="none" w:sz="0" w:space="0" w:color="auto"/>
                            <w:left w:val="none" w:sz="0" w:space="0" w:color="auto"/>
                            <w:bottom w:val="none" w:sz="0" w:space="0" w:color="auto"/>
                            <w:right w:val="none" w:sz="0" w:space="0" w:color="auto"/>
                          </w:divBdr>
                        </w:div>
                      </w:divsChild>
                    </w:div>
                    <w:div w:id="1136994025">
                      <w:marLeft w:val="0"/>
                      <w:marRight w:val="0"/>
                      <w:marTop w:val="0"/>
                      <w:marBottom w:val="0"/>
                      <w:divBdr>
                        <w:top w:val="none" w:sz="0" w:space="0" w:color="auto"/>
                        <w:left w:val="none" w:sz="0" w:space="0" w:color="auto"/>
                        <w:bottom w:val="none" w:sz="0" w:space="0" w:color="auto"/>
                        <w:right w:val="none" w:sz="0" w:space="0" w:color="auto"/>
                      </w:divBdr>
                      <w:divsChild>
                        <w:div w:id="158154908">
                          <w:marLeft w:val="0"/>
                          <w:marRight w:val="0"/>
                          <w:marTop w:val="0"/>
                          <w:marBottom w:val="0"/>
                          <w:divBdr>
                            <w:top w:val="none" w:sz="0" w:space="0" w:color="auto"/>
                            <w:left w:val="none" w:sz="0" w:space="0" w:color="auto"/>
                            <w:bottom w:val="none" w:sz="0" w:space="0" w:color="auto"/>
                            <w:right w:val="none" w:sz="0" w:space="0" w:color="auto"/>
                          </w:divBdr>
                        </w:div>
                      </w:divsChild>
                    </w:div>
                    <w:div w:id="2096129903">
                      <w:marLeft w:val="0"/>
                      <w:marRight w:val="0"/>
                      <w:marTop w:val="0"/>
                      <w:marBottom w:val="0"/>
                      <w:divBdr>
                        <w:top w:val="none" w:sz="0" w:space="0" w:color="auto"/>
                        <w:left w:val="none" w:sz="0" w:space="0" w:color="auto"/>
                        <w:bottom w:val="none" w:sz="0" w:space="0" w:color="auto"/>
                        <w:right w:val="none" w:sz="0" w:space="0" w:color="auto"/>
                      </w:divBdr>
                      <w:divsChild>
                        <w:div w:id="15230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86194">
      <w:bodyDiv w:val="1"/>
      <w:marLeft w:val="0"/>
      <w:marRight w:val="0"/>
      <w:marTop w:val="0"/>
      <w:marBottom w:val="0"/>
      <w:divBdr>
        <w:top w:val="none" w:sz="0" w:space="0" w:color="auto"/>
        <w:left w:val="none" w:sz="0" w:space="0" w:color="auto"/>
        <w:bottom w:val="none" w:sz="0" w:space="0" w:color="auto"/>
        <w:right w:val="none" w:sz="0" w:space="0" w:color="auto"/>
      </w:divBdr>
      <w:divsChild>
        <w:div w:id="1913657697">
          <w:marLeft w:val="0"/>
          <w:marRight w:val="0"/>
          <w:marTop w:val="0"/>
          <w:marBottom w:val="0"/>
          <w:divBdr>
            <w:top w:val="none" w:sz="0" w:space="0" w:color="auto"/>
            <w:left w:val="none" w:sz="0" w:space="0" w:color="auto"/>
            <w:bottom w:val="none" w:sz="0" w:space="0" w:color="auto"/>
            <w:right w:val="none" w:sz="0" w:space="0" w:color="auto"/>
          </w:divBdr>
          <w:divsChild>
            <w:div w:id="2020692210">
              <w:marLeft w:val="0"/>
              <w:marRight w:val="0"/>
              <w:marTop w:val="0"/>
              <w:marBottom w:val="0"/>
              <w:divBdr>
                <w:top w:val="none" w:sz="0" w:space="0" w:color="auto"/>
                <w:left w:val="none" w:sz="0" w:space="0" w:color="auto"/>
                <w:bottom w:val="none" w:sz="0" w:space="0" w:color="auto"/>
                <w:right w:val="none" w:sz="0" w:space="0" w:color="auto"/>
              </w:divBdr>
              <w:divsChild>
                <w:div w:id="457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2726">
      <w:bodyDiv w:val="1"/>
      <w:marLeft w:val="0"/>
      <w:marRight w:val="0"/>
      <w:marTop w:val="0"/>
      <w:marBottom w:val="0"/>
      <w:divBdr>
        <w:top w:val="none" w:sz="0" w:space="0" w:color="auto"/>
        <w:left w:val="none" w:sz="0" w:space="0" w:color="auto"/>
        <w:bottom w:val="none" w:sz="0" w:space="0" w:color="auto"/>
        <w:right w:val="none" w:sz="0" w:space="0" w:color="auto"/>
      </w:divBdr>
    </w:div>
    <w:div w:id="1030958358">
      <w:bodyDiv w:val="1"/>
      <w:marLeft w:val="0"/>
      <w:marRight w:val="0"/>
      <w:marTop w:val="0"/>
      <w:marBottom w:val="0"/>
      <w:divBdr>
        <w:top w:val="none" w:sz="0" w:space="0" w:color="auto"/>
        <w:left w:val="none" w:sz="0" w:space="0" w:color="auto"/>
        <w:bottom w:val="none" w:sz="0" w:space="0" w:color="auto"/>
        <w:right w:val="none" w:sz="0" w:space="0" w:color="auto"/>
      </w:divBdr>
    </w:div>
    <w:div w:id="1164785920">
      <w:bodyDiv w:val="1"/>
      <w:marLeft w:val="0"/>
      <w:marRight w:val="0"/>
      <w:marTop w:val="0"/>
      <w:marBottom w:val="0"/>
      <w:divBdr>
        <w:top w:val="none" w:sz="0" w:space="0" w:color="auto"/>
        <w:left w:val="none" w:sz="0" w:space="0" w:color="auto"/>
        <w:bottom w:val="none" w:sz="0" w:space="0" w:color="auto"/>
        <w:right w:val="none" w:sz="0" w:space="0" w:color="auto"/>
      </w:divBdr>
    </w:div>
    <w:div w:id="1206261456">
      <w:bodyDiv w:val="1"/>
      <w:marLeft w:val="0"/>
      <w:marRight w:val="0"/>
      <w:marTop w:val="0"/>
      <w:marBottom w:val="0"/>
      <w:divBdr>
        <w:top w:val="none" w:sz="0" w:space="0" w:color="auto"/>
        <w:left w:val="none" w:sz="0" w:space="0" w:color="auto"/>
        <w:bottom w:val="none" w:sz="0" w:space="0" w:color="auto"/>
        <w:right w:val="none" w:sz="0" w:space="0" w:color="auto"/>
      </w:divBdr>
    </w:div>
    <w:div w:id="1274241987">
      <w:bodyDiv w:val="1"/>
      <w:marLeft w:val="0"/>
      <w:marRight w:val="0"/>
      <w:marTop w:val="0"/>
      <w:marBottom w:val="0"/>
      <w:divBdr>
        <w:top w:val="none" w:sz="0" w:space="0" w:color="auto"/>
        <w:left w:val="none" w:sz="0" w:space="0" w:color="auto"/>
        <w:bottom w:val="none" w:sz="0" w:space="0" w:color="auto"/>
        <w:right w:val="none" w:sz="0" w:space="0" w:color="auto"/>
      </w:divBdr>
      <w:divsChild>
        <w:div w:id="1578518838">
          <w:marLeft w:val="0"/>
          <w:marRight w:val="0"/>
          <w:marTop w:val="0"/>
          <w:marBottom w:val="0"/>
          <w:divBdr>
            <w:top w:val="none" w:sz="0" w:space="0" w:color="auto"/>
            <w:left w:val="none" w:sz="0" w:space="0" w:color="auto"/>
            <w:bottom w:val="none" w:sz="0" w:space="0" w:color="auto"/>
            <w:right w:val="none" w:sz="0" w:space="0" w:color="auto"/>
          </w:divBdr>
          <w:divsChild>
            <w:div w:id="1450974573">
              <w:marLeft w:val="0"/>
              <w:marRight w:val="0"/>
              <w:marTop w:val="0"/>
              <w:marBottom w:val="0"/>
              <w:divBdr>
                <w:top w:val="none" w:sz="0" w:space="0" w:color="auto"/>
                <w:left w:val="none" w:sz="0" w:space="0" w:color="auto"/>
                <w:bottom w:val="none" w:sz="0" w:space="0" w:color="auto"/>
                <w:right w:val="none" w:sz="0" w:space="0" w:color="auto"/>
              </w:divBdr>
              <w:divsChild>
                <w:div w:id="2024278276">
                  <w:marLeft w:val="0"/>
                  <w:marRight w:val="0"/>
                  <w:marTop w:val="0"/>
                  <w:marBottom w:val="0"/>
                  <w:divBdr>
                    <w:top w:val="none" w:sz="0" w:space="0" w:color="auto"/>
                    <w:left w:val="none" w:sz="0" w:space="0" w:color="auto"/>
                    <w:bottom w:val="none" w:sz="0" w:space="0" w:color="auto"/>
                    <w:right w:val="none" w:sz="0" w:space="0" w:color="auto"/>
                  </w:divBdr>
                  <w:divsChild>
                    <w:div w:id="5949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72502">
      <w:bodyDiv w:val="1"/>
      <w:marLeft w:val="0"/>
      <w:marRight w:val="0"/>
      <w:marTop w:val="0"/>
      <w:marBottom w:val="0"/>
      <w:divBdr>
        <w:top w:val="none" w:sz="0" w:space="0" w:color="auto"/>
        <w:left w:val="none" w:sz="0" w:space="0" w:color="auto"/>
        <w:bottom w:val="none" w:sz="0" w:space="0" w:color="auto"/>
        <w:right w:val="none" w:sz="0" w:space="0" w:color="auto"/>
      </w:divBdr>
    </w:div>
    <w:div w:id="1306744021">
      <w:bodyDiv w:val="1"/>
      <w:marLeft w:val="0"/>
      <w:marRight w:val="0"/>
      <w:marTop w:val="0"/>
      <w:marBottom w:val="0"/>
      <w:divBdr>
        <w:top w:val="none" w:sz="0" w:space="0" w:color="auto"/>
        <w:left w:val="none" w:sz="0" w:space="0" w:color="auto"/>
        <w:bottom w:val="none" w:sz="0" w:space="0" w:color="auto"/>
        <w:right w:val="none" w:sz="0" w:space="0" w:color="auto"/>
      </w:divBdr>
    </w:div>
    <w:div w:id="1370449009">
      <w:bodyDiv w:val="1"/>
      <w:marLeft w:val="0"/>
      <w:marRight w:val="0"/>
      <w:marTop w:val="0"/>
      <w:marBottom w:val="0"/>
      <w:divBdr>
        <w:top w:val="none" w:sz="0" w:space="0" w:color="auto"/>
        <w:left w:val="none" w:sz="0" w:space="0" w:color="auto"/>
        <w:bottom w:val="none" w:sz="0" w:space="0" w:color="auto"/>
        <w:right w:val="none" w:sz="0" w:space="0" w:color="auto"/>
      </w:divBdr>
    </w:div>
    <w:div w:id="1519351531">
      <w:bodyDiv w:val="1"/>
      <w:marLeft w:val="0"/>
      <w:marRight w:val="0"/>
      <w:marTop w:val="0"/>
      <w:marBottom w:val="0"/>
      <w:divBdr>
        <w:top w:val="none" w:sz="0" w:space="0" w:color="auto"/>
        <w:left w:val="none" w:sz="0" w:space="0" w:color="auto"/>
        <w:bottom w:val="none" w:sz="0" w:space="0" w:color="auto"/>
        <w:right w:val="none" w:sz="0" w:space="0" w:color="auto"/>
      </w:divBdr>
      <w:divsChild>
        <w:div w:id="185219148">
          <w:marLeft w:val="0"/>
          <w:marRight w:val="0"/>
          <w:marTop w:val="0"/>
          <w:marBottom w:val="0"/>
          <w:divBdr>
            <w:top w:val="none" w:sz="0" w:space="0" w:color="auto"/>
            <w:left w:val="none" w:sz="0" w:space="0" w:color="auto"/>
            <w:bottom w:val="none" w:sz="0" w:space="0" w:color="auto"/>
            <w:right w:val="none" w:sz="0" w:space="0" w:color="auto"/>
          </w:divBdr>
          <w:divsChild>
            <w:div w:id="962344047">
              <w:marLeft w:val="0"/>
              <w:marRight w:val="0"/>
              <w:marTop w:val="0"/>
              <w:marBottom w:val="0"/>
              <w:divBdr>
                <w:top w:val="none" w:sz="0" w:space="0" w:color="auto"/>
                <w:left w:val="none" w:sz="0" w:space="0" w:color="auto"/>
                <w:bottom w:val="none" w:sz="0" w:space="0" w:color="auto"/>
                <w:right w:val="none" w:sz="0" w:space="0" w:color="auto"/>
              </w:divBdr>
              <w:divsChild>
                <w:div w:id="346521430">
                  <w:marLeft w:val="0"/>
                  <w:marRight w:val="0"/>
                  <w:marTop w:val="0"/>
                  <w:marBottom w:val="0"/>
                  <w:divBdr>
                    <w:top w:val="none" w:sz="0" w:space="0" w:color="auto"/>
                    <w:left w:val="none" w:sz="0" w:space="0" w:color="auto"/>
                    <w:bottom w:val="none" w:sz="0" w:space="0" w:color="auto"/>
                    <w:right w:val="none" w:sz="0" w:space="0" w:color="auto"/>
                  </w:divBdr>
                  <w:divsChild>
                    <w:div w:id="11104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24584">
      <w:bodyDiv w:val="1"/>
      <w:marLeft w:val="0"/>
      <w:marRight w:val="0"/>
      <w:marTop w:val="0"/>
      <w:marBottom w:val="0"/>
      <w:divBdr>
        <w:top w:val="none" w:sz="0" w:space="0" w:color="auto"/>
        <w:left w:val="none" w:sz="0" w:space="0" w:color="auto"/>
        <w:bottom w:val="none" w:sz="0" w:space="0" w:color="auto"/>
        <w:right w:val="none" w:sz="0" w:space="0" w:color="auto"/>
      </w:divBdr>
    </w:div>
    <w:div w:id="1735741151">
      <w:bodyDiv w:val="1"/>
      <w:marLeft w:val="0"/>
      <w:marRight w:val="0"/>
      <w:marTop w:val="0"/>
      <w:marBottom w:val="0"/>
      <w:divBdr>
        <w:top w:val="none" w:sz="0" w:space="0" w:color="auto"/>
        <w:left w:val="none" w:sz="0" w:space="0" w:color="auto"/>
        <w:bottom w:val="none" w:sz="0" w:space="0" w:color="auto"/>
        <w:right w:val="none" w:sz="0" w:space="0" w:color="auto"/>
      </w:divBdr>
      <w:divsChild>
        <w:div w:id="724571660">
          <w:marLeft w:val="0"/>
          <w:marRight w:val="0"/>
          <w:marTop w:val="0"/>
          <w:marBottom w:val="0"/>
          <w:divBdr>
            <w:top w:val="none" w:sz="0" w:space="0" w:color="auto"/>
            <w:left w:val="none" w:sz="0" w:space="0" w:color="auto"/>
            <w:bottom w:val="none" w:sz="0" w:space="0" w:color="auto"/>
            <w:right w:val="none" w:sz="0" w:space="0" w:color="auto"/>
          </w:divBdr>
          <w:divsChild>
            <w:div w:id="1527518697">
              <w:marLeft w:val="0"/>
              <w:marRight w:val="0"/>
              <w:marTop w:val="0"/>
              <w:marBottom w:val="0"/>
              <w:divBdr>
                <w:top w:val="none" w:sz="0" w:space="0" w:color="auto"/>
                <w:left w:val="none" w:sz="0" w:space="0" w:color="auto"/>
                <w:bottom w:val="none" w:sz="0" w:space="0" w:color="auto"/>
                <w:right w:val="none" w:sz="0" w:space="0" w:color="auto"/>
              </w:divBdr>
              <w:divsChild>
                <w:div w:id="1820807002">
                  <w:marLeft w:val="0"/>
                  <w:marRight w:val="0"/>
                  <w:marTop w:val="0"/>
                  <w:marBottom w:val="0"/>
                  <w:divBdr>
                    <w:top w:val="none" w:sz="0" w:space="0" w:color="auto"/>
                    <w:left w:val="none" w:sz="0" w:space="0" w:color="auto"/>
                    <w:bottom w:val="none" w:sz="0" w:space="0" w:color="auto"/>
                    <w:right w:val="none" w:sz="0" w:space="0" w:color="auto"/>
                  </w:divBdr>
                  <w:divsChild>
                    <w:div w:id="1027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90589">
      <w:bodyDiv w:val="1"/>
      <w:marLeft w:val="0"/>
      <w:marRight w:val="0"/>
      <w:marTop w:val="0"/>
      <w:marBottom w:val="0"/>
      <w:divBdr>
        <w:top w:val="none" w:sz="0" w:space="0" w:color="auto"/>
        <w:left w:val="none" w:sz="0" w:space="0" w:color="auto"/>
        <w:bottom w:val="none" w:sz="0" w:space="0" w:color="auto"/>
        <w:right w:val="none" w:sz="0" w:space="0" w:color="auto"/>
      </w:divBdr>
    </w:div>
    <w:div w:id="1834636470">
      <w:bodyDiv w:val="1"/>
      <w:marLeft w:val="0"/>
      <w:marRight w:val="0"/>
      <w:marTop w:val="0"/>
      <w:marBottom w:val="0"/>
      <w:divBdr>
        <w:top w:val="none" w:sz="0" w:space="0" w:color="auto"/>
        <w:left w:val="none" w:sz="0" w:space="0" w:color="auto"/>
        <w:bottom w:val="none" w:sz="0" w:space="0" w:color="auto"/>
        <w:right w:val="none" w:sz="0" w:space="0" w:color="auto"/>
      </w:divBdr>
    </w:div>
    <w:div w:id="1879853331">
      <w:bodyDiv w:val="1"/>
      <w:marLeft w:val="0"/>
      <w:marRight w:val="0"/>
      <w:marTop w:val="0"/>
      <w:marBottom w:val="0"/>
      <w:divBdr>
        <w:top w:val="none" w:sz="0" w:space="0" w:color="auto"/>
        <w:left w:val="none" w:sz="0" w:space="0" w:color="auto"/>
        <w:bottom w:val="none" w:sz="0" w:space="0" w:color="auto"/>
        <w:right w:val="none" w:sz="0" w:space="0" w:color="auto"/>
      </w:divBdr>
    </w:div>
    <w:div w:id="1924223533">
      <w:bodyDiv w:val="1"/>
      <w:marLeft w:val="0"/>
      <w:marRight w:val="0"/>
      <w:marTop w:val="0"/>
      <w:marBottom w:val="0"/>
      <w:divBdr>
        <w:top w:val="none" w:sz="0" w:space="0" w:color="auto"/>
        <w:left w:val="none" w:sz="0" w:space="0" w:color="auto"/>
        <w:bottom w:val="none" w:sz="0" w:space="0" w:color="auto"/>
        <w:right w:val="none" w:sz="0" w:space="0" w:color="auto"/>
      </w:divBdr>
      <w:divsChild>
        <w:div w:id="644966310">
          <w:marLeft w:val="0"/>
          <w:marRight w:val="0"/>
          <w:marTop w:val="0"/>
          <w:marBottom w:val="0"/>
          <w:divBdr>
            <w:top w:val="none" w:sz="0" w:space="0" w:color="auto"/>
            <w:left w:val="none" w:sz="0" w:space="0" w:color="auto"/>
            <w:bottom w:val="none" w:sz="0" w:space="0" w:color="auto"/>
            <w:right w:val="none" w:sz="0" w:space="0" w:color="auto"/>
          </w:divBdr>
          <w:divsChild>
            <w:div w:id="393939543">
              <w:marLeft w:val="0"/>
              <w:marRight w:val="0"/>
              <w:marTop w:val="0"/>
              <w:marBottom w:val="0"/>
              <w:divBdr>
                <w:top w:val="none" w:sz="0" w:space="0" w:color="auto"/>
                <w:left w:val="none" w:sz="0" w:space="0" w:color="auto"/>
                <w:bottom w:val="none" w:sz="0" w:space="0" w:color="auto"/>
                <w:right w:val="none" w:sz="0" w:space="0" w:color="auto"/>
              </w:divBdr>
              <w:divsChild>
                <w:div w:id="711463434">
                  <w:marLeft w:val="0"/>
                  <w:marRight w:val="0"/>
                  <w:marTop w:val="0"/>
                  <w:marBottom w:val="0"/>
                  <w:divBdr>
                    <w:top w:val="none" w:sz="0" w:space="0" w:color="auto"/>
                    <w:left w:val="none" w:sz="0" w:space="0" w:color="auto"/>
                    <w:bottom w:val="none" w:sz="0" w:space="0" w:color="auto"/>
                    <w:right w:val="none" w:sz="0" w:space="0" w:color="auto"/>
                  </w:divBdr>
                  <w:divsChild>
                    <w:div w:id="91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7906">
      <w:bodyDiv w:val="1"/>
      <w:marLeft w:val="0"/>
      <w:marRight w:val="0"/>
      <w:marTop w:val="0"/>
      <w:marBottom w:val="0"/>
      <w:divBdr>
        <w:top w:val="none" w:sz="0" w:space="0" w:color="auto"/>
        <w:left w:val="none" w:sz="0" w:space="0" w:color="auto"/>
        <w:bottom w:val="none" w:sz="0" w:space="0" w:color="auto"/>
        <w:right w:val="none" w:sz="0" w:space="0" w:color="auto"/>
      </w:divBdr>
      <w:divsChild>
        <w:div w:id="1834955142">
          <w:marLeft w:val="0"/>
          <w:marRight w:val="0"/>
          <w:marTop w:val="0"/>
          <w:marBottom w:val="0"/>
          <w:divBdr>
            <w:top w:val="none" w:sz="0" w:space="0" w:color="auto"/>
            <w:left w:val="none" w:sz="0" w:space="0" w:color="auto"/>
            <w:bottom w:val="none" w:sz="0" w:space="0" w:color="auto"/>
            <w:right w:val="none" w:sz="0" w:space="0" w:color="auto"/>
          </w:divBdr>
          <w:divsChild>
            <w:div w:id="696853236">
              <w:marLeft w:val="0"/>
              <w:marRight w:val="0"/>
              <w:marTop w:val="0"/>
              <w:marBottom w:val="0"/>
              <w:divBdr>
                <w:top w:val="none" w:sz="0" w:space="0" w:color="auto"/>
                <w:left w:val="none" w:sz="0" w:space="0" w:color="auto"/>
                <w:bottom w:val="none" w:sz="0" w:space="0" w:color="auto"/>
                <w:right w:val="none" w:sz="0" w:space="0" w:color="auto"/>
              </w:divBdr>
              <w:divsChild>
                <w:div w:id="493300103">
                  <w:marLeft w:val="0"/>
                  <w:marRight w:val="0"/>
                  <w:marTop w:val="0"/>
                  <w:marBottom w:val="0"/>
                  <w:divBdr>
                    <w:top w:val="none" w:sz="0" w:space="0" w:color="auto"/>
                    <w:left w:val="none" w:sz="0" w:space="0" w:color="auto"/>
                    <w:bottom w:val="none" w:sz="0" w:space="0" w:color="auto"/>
                    <w:right w:val="none" w:sz="0" w:space="0" w:color="auto"/>
                  </w:divBdr>
                  <w:divsChild>
                    <w:div w:id="9103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6513">
          <w:marLeft w:val="0"/>
          <w:marRight w:val="0"/>
          <w:marTop w:val="0"/>
          <w:marBottom w:val="0"/>
          <w:divBdr>
            <w:top w:val="none" w:sz="0" w:space="0" w:color="auto"/>
            <w:left w:val="none" w:sz="0" w:space="0" w:color="auto"/>
            <w:bottom w:val="none" w:sz="0" w:space="0" w:color="auto"/>
            <w:right w:val="none" w:sz="0" w:space="0" w:color="auto"/>
          </w:divBdr>
          <w:divsChild>
            <w:div w:id="2100053073">
              <w:marLeft w:val="0"/>
              <w:marRight w:val="0"/>
              <w:marTop w:val="0"/>
              <w:marBottom w:val="0"/>
              <w:divBdr>
                <w:top w:val="none" w:sz="0" w:space="0" w:color="auto"/>
                <w:left w:val="none" w:sz="0" w:space="0" w:color="auto"/>
                <w:bottom w:val="none" w:sz="0" w:space="0" w:color="auto"/>
                <w:right w:val="none" w:sz="0" w:space="0" w:color="auto"/>
              </w:divBdr>
              <w:divsChild>
                <w:div w:id="1625307847">
                  <w:marLeft w:val="0"/>
                  <w:marRight w:val="0"/>
                  <w:marTop w:val="0"/>
                  <w:marBottom w:val="0"/>
                  <w:divBdr>
                    <w:top w:val="none" w:sz="0" w:space="0" w:color="auto"/>
                    <w:left w:val="none" w:sz="0" w:space="0" w:color="auto"/>
                    <w:bottom w:val="none" w:sz="0" w:space="0" w:color="auto"/>
                    <w:right w:val="none" w:sz="0" w:space="0" w:color="auto"/>
                  </w:divBdr>
                  <w:divsChild>
                    <w:div w:id="2148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6198">
          <w:marLeft w:val="0"/>
          <w:marRight w:val="0"/>
          <w:marTop w:val="0"/>
          <w:marBottom w:val="0"/>
          <w:divBdr>
            <w:top w:val="none" w:sz="0" w:space="0" w:color="auto"/>
            <w:left w:val="none" w:sz="0" w:space="0" w:color="auto"/>
            <w:bottom w:val="none" w:sz="0" w:space="0" w:color="auto"/>
            <w:right w:val="none" w:sz="0" w:space="0" w:color="auto"/>
          </w:divBdr>
          <w:divsChild>
            <w:div w:id="650014811">
              <w:marLeft w:val="0"/>
              <w:marRight w:val="0"/>
              <w:marTop w:val="0"/>
              <w:marBottom w:val="0"/>
              <w:divBdr>
                <w:top w:val="none" w:sz="0" w:space="0" w:color="auto"/>
                <w:left w:val="none" w:sz="0" w:space="0" w:color="auto"/>
                <w:bottom w:val="none" w:sz="0" w:space="0" w:color="auto"/>
                <w:right w:val="none" w:sz="0" w:space="0" w:color="auto"/>
              </w:divBdr>
              <w:divsChild>
                <w:div w:id="1986738261">
                  <w:marLeft w:val="0"/>
                  <w:marRight w:val="0"/>
                  <w:marTop w:val="0"/>
                  <w:marBottom w:val="0"/>
                  <w:divBdr>
                    <w:top w:val="none" w:sz="0" w:space="0" w:color="auto"/>
                    <w:left w:val="none" w:sz="0" w:space="0" w:color="auto"/>
                    <w:bottom w:val="none" w:sz="0" w:space="0" w:color="auto"/>
                    <w:right w:val="none" w:sz="0" w:space="0" w:color="auto"/>
                  </w:divBdr>
                  <w:divsChild>
                    <w:div w:id="83690880">
                      <w:marLeft w:val="0"/>
                      <w:marRight w:val="0"/>
                      <w:marTop w:val="0"/>
                      <w:marBottom w:val="0"/>
                      <w:divBdr>
                        <w:top w:val="none" w:sz="0" w:space="0" w:color="auto"/>
                        <w:left w:val="none" w:sz="0" w:space="0" w:color="auto"/>
                        <w:bottom w:val="none" w:sz="0" w:space="0" w:color="auto"/>
                        <w:right w:val="none" w:sz="0" w:space="0" w:color="auto"/>
                      </w:divBdr>
                    </w:div>
                  </w:divsChild>
                </w:div>
                <w:div w:id="2782290">
                  <w:marLeft w:val="0"/>
                  <w:marRight w:val="0"/>
                  <w:marTop w:val="0"/>
                  <w:marBottom w:val="0"/>
                  <w:divBdr>
                    <w:top w:val="none" w:sz="0" w:space="0" w:color="auto"/>
                    <w:left w:val="none" w:sz="0" w:space="0" w:color="auto"/>
                    <w:bottom w:val="none" w:sz="0" w:space="0" w:color="auto"/>
                    <w:right w:val="none" w:sz="0" w:space="0" w:color="auto"/>
                  </w:divBdr>
                  <w:divsChild>
                    <w:div w:id="17594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2645">
          <w:marLeft w:val="0"/>
          <w:marRight w:val="0"/>
          <w:marTop w:val="0"/>
          <w:marBottom w:val="0"/>
          <w:divBdr>
            <w:top w:val="none" w:sz="0" w:space="0" w:color="auto"/>
            <w:left w:val="none" w:sz="0" w:space="0" w:color="auto"/>
            <w:bottom w:val="none" w:sz="0" w:space="0" w:color="auto"/>
            <w:right w:val="none" w:sz="0" w:space="0" w:color="auto"/>
          </w:divBdr>
          <w:divsChild>
            <w:div w:id="2001931494">
              <w:marLeft w:val="0"/>
              <w:marRight w:val="0"/>
              <w:marTop w:val="0"/>
              <w:marBottom w:val="0"/>
              <w:divBdr>
                <w:top w:val="none" w:sz="0" w:space="0" w:color="auto"/>
                <w:left w:val="none" w:sz="0" w:space="0" w:color="auto"/>
                <w:bottom w:val="none" w:sz="0" w:space="0" w:color="auto"/>
                <w:right w:val="none" w:sz="0" w:space="0" w:color="auto"/>
              </w:divBdr>
              <w:divsChild>
                <w:div w:id="400255460">
                  <w:marLeft w:val="0"/>
                  <w:marRight w:val="0"/>
                  <w:marTop w:val="0"/>
                  <w:marBottom w:val="0"/>
                  <w:divBdr>
                    <w:top w:val="none" w:sz="0" w:space="0" w:color="auto"/>
                    <w:left w:val="none" w:sz="0" w:space="0" w:color="auto"/>
                    <w:bottom w:val="none" w:sz="0" w:space="0" w:color="auto"/>
                    <w:right w:val="none" w:sz="0" w:space="0" w:color="auto"/>
                  </w:divBdr>
                  <w:divsChild>
                    <w:div w:id="2072381164">
                      <w:marLeft w:val="0"/>
                      <w:marRight w:val="0"/>
                      <w:marTop w:val="0"/>
                      <w:marBottom w:val="0"/>
                      <w:divBdr>
                        <w:top w:val="none" w:sz="0" w:space="0" w:color="auto"/>
                        <w:left w:val="none" w:sz="0" w:space="0" w:color="auto"/>
                        <w:bottom w:val="none" w:sz="0" w:space="0" w:color="auto"/>
                        <w:right w:val="none" w:sz="0" w:space="0" w:color="auto"/>
                      </w:divBdr>
                      <w:divsChild>
                        <w:div w:id="12892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94216">
      <w:bodyDiv w:val="1"/>
      <w:marLeft w:val="0"/>
      <w:marRight w:val="0"/>
      <w:marTop w:val="0"/>
      <w:marBottom w:val="0"/>
      <w:divBdr>
        <w:top w:val="none" w:sz="0" w:space="0" w:color="auto"/>
        <w:left w:val="none" w:sz="0" w:space="0" w:color="auto"/>
        <w:bottom w:val="none" w:sz="0" w:space="0" w:color="auto"/>
        <w:right w:val="none" w:sz="0" w:space="0" w:color="auto"/>
      </w:divBdr>
    </w:div>
    <w:div w:id="2000845661">
      <w:bodyDiv w:val="1"/>
      <w:marLeft w:val="0"/>
      <w:marRight w:val="0"/>
      <w:marTop w:val="0"/>
      <w:marBottom w:val="0"/>
      <w:divBdr>
        <w:top w:val="none" w:sz="0" w:space="0" w:color="auto"/>
        <w:left w:val="none" w:sz="0" w:space="0" w:color="auto"/>
        <w:bottom w:val="none" w:sz="0" w:space="0" w:color="auto"/>
        <w:right w:val="none" w:sz="0" w:space="0" w:color="auto"/>
      </w:divBdr>
    </w:div>
    <w:div w:id="2047681290">
      <w:bodyDiv w:val="1"/>
      <w:marLeft w:val="0"/>
      <w:marRight w:val="0"/>
      <w:marTop w:val="0"/>
      <w:marBottom w:val="0"/>
      <w:divBdr>
        <w:top w:val="none" w:sz="0" w:space="0" w:color="auto"/>
        <w:left w:val="none" w:sz="0" w:space="0" w:color="auto"/>
        <w:bottom w:val="none" w:sz="0" w:space="0" w:color="auto"/>
        <w:right w:val="none" w:sz="0" w:space="0" w:color="auto"/>
      </w:divBdr>
    </w:div>
    <w:div w:id="21016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51086a-4173-45aa-a638-81eb6a300a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E7334AED0BFD4497BE647F9F41841D" ma:contentTypeVersion="9" ma:contentTypeDescription="Een nieuw document maken." ma:contentTypeScope="" ma:versionID="8b365706eb26b63d496d5bfe97d8e327">
  <xsd:schema xmlns:xsd="http://www.w3.org/2001/XMLSchema" xmlns:xs="http://www.w3.org/2001/XMLSchema" xmlns:p="http://schemas.microsoft.com/office/2006/metadata/properties" xmlns:ns2="3251086a-4173-45aa-a638-81eb6a300a7f" xmlns:ns3="3922328d-6d32-47ac-81a1-56f5968ce223" targetNamespace="http://schemas.microsoft.com/office/2006/metadata/properties" ma:root="true" ma:fieldsID="a61d8fd8942a806f7188aec45d003ca3" ns2:_="" ns3:_="">
    <xsd:import namespace="3251086a-4173-45aa-a638-81eb6a300a7f"/>
    <xsd:import namespace="3922328d-6d32-47ac-81a1-56f5968ce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1086a-4173-45aa-a638-81eb6a300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2029dec-8b0d-4d68-80c4-6be424f3e98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2328d-6d32-47ac-81a1-56f5968ce22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81104-B36A-4716-972C-07EAC33D68E1}">
  <ds:schemaRefs>
    <ds:schemaRef ds:uri="http://schemas.microsoft.com/office/2006/metadata/properties"/>
    <ds:schemaRef ds:uri="http://schemas.microsoft.com/office/infopath/2007/PartnerControls"/>
    <ds:schemaRef ds:uri="3251086a-4173-45aa-a638-81eb6a300a7f"/>
  </ds:schemaRefs>
</ds:datastoreItem>
</file>

<file path=customXml/itemProps2.xml><?xml version="1.0" encoding="utf-8"?>
<ds:datastoreItem xmlns:ds="http://schemas.openxmlformats.org/officeDocument/2006/customXml" ds:itemID="{2FBCF828-B559-4A9D-976A-85C121046549}">
  <ds:schemaRefs>
    <ds:schemaRef ds:uri="http://schemas.microsoft.com/sharepoint/v3/contenttype/forms"/>
  </ds:schemaRefs>
</ds:datastoreItem>
</file>

<file path=customXml/itemProps3.xml><?xml version="1.0" encoding="utf-8"?>
<ds:datastoreItem xmlns:ds="http://schemas.openxmlformats.org/officeDocument/2006/customXml" ds:itemID="{F7CE358F-A6B5-4532-902B-1C0E80A6C20B}">
  <ds:schemaRefs>
    <ds:schemaRef ds:uri="http://schemas.openxmlformats.org/officeDocument/2006/bibliography"/>
  </ds:schemaRefs>
</ds:datastoreItem>
</file>

<file path=customXml/itemProps4.xml><?xml version="1.0" encoding="utf-8"?>
<ds:datastoreItem xmlns:ds="http://schemas.openxmlformats.org/officeDocument/2006/customXml" ds:itemID="{FEC5D09D-21E4-4505-8317-00565AFA5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1086a-4173-45aa-a638-81eb6a300a7f"/>
    <ds:schemaRef ds:uri="3922328d-6d32-47ac-81a1-56f5968ce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4591</Words>
  <Characters>25254</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kortleve</dc:creator>
  <cp:keywords/>
  <dc:description/>
  <cp:lastModifiedBy>Kristina Schneider | SNN</cp:lastModifiedBy>
  <cp:revision>3</cp:revision>
  <dcterms:created xsi:type="dcterms:W3CDTF">2024-07-04T14:24:00Z</dcterms:created>
  <dcterms:modified xsi:type="dcterms:W3CDTF">2024-07-08T08:12:00Z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0x010100B3E7334AED0BFD4497BE647F9F41841D</vt:lpwstr>
  </property>
</Properties>
</file>